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F2" w:rsidRPr="00473DF2" w:rsidRDefault="00473DF2" w:rsidP="00473DF2">
      <w:pPr>
        <w:spacing w:line="240" w:lineRule="auto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29"/>
          <w:szCs w:val="29"/>
          <w:lang w:eastAsia="ru-RU"/>
        </w:rPr>
      </w:pPr>
      <w:r w:rsidRPr="00473DF2">
        <w:rPr>
          <w:rFonts w:ascii="Georgia" w:eastAsia="Times New Roman" w:hAnsi="Georgia" w:cs="Times New Roman"/>
          <w:b/>
          <w:bCs/>
          <w:color w:val="222222"/>
          <w:kern w:val="36"/>
          <w:sz w:val="29"/>
          <w:szCs w:val="29"/>
          <w:lang w:eastAsia="ru-RU"/>
        </w:rPr>
        <w:t>Хотели как лучше…</w:t>
      </w:r>
    </w:p>
    <w:p w:rsidR="00473DF2" w:rsidRPr="00473DF2" w:rsidRDefault="00473DF2" w:rsidP="00473DF2">
      <w:pPr>
        <w:spacing w:before="107" w:after="129" w:line="240" w:lineRule="auto"/>
        <w:outlineLvl w:val="1"/>
        <w:rPr>
          <w:rFonts w:ascii="Georgia" w:eastAsia="Times New Roman" w:hAnsi="Georgia" w:cs="Times New Roman"/>
          <w:i/>
          <w:iCs/>
          <w:color w:val="222222"/>
          <w:sz w:val="26"/>
          <w:szCs w:val="26"/>
          <w:lang w:eastAsia="ru-RU"/>
        </w:rPr>
      </w:pPr>
      <w:r w:rsidRPr="00473DF2">
        <w:rPr>
          <w:rFonts w:ascii="Georgia" w:eastAsia="Times New Roman" w:hAnsi="Georgia" w:cs="Times New Roman"/>
          <w:i/>
          <w:iCs/>
          <w:color w:val="222222"/>
          <w:sz w:val="26"/>
          <w:szCs w:val="26"/>
          <w:lang w:eastAsia="ru-RU"/>
        </w:rPr>
        <w:t xml:space="preserve">Почему после окультуривания поймы Донецкой </w:t>
      </w:r>
      <w:proofErr w:type="spellStart"/>
      <w:r w:rsidRPr="00473DF2">
        <w:rPr>
          <w:rFonts w:ascii="Georgia" w:eastAsia="Times New Roman" w:hAnsi="Georgia" w:cs="Times New Roman"/>
          <w:i/>
          <w:iCs/>
          <w:color w:val="222222"/>
          <w:sz w:val="26"/>
          <w:szCs w:val="26"/>
          <w:lang w:eastAsia="ru-RU"/>
        </w:rPr>
        <w:t>Сеймицы</w:t>
      </w:r>
      <w:proofErr w:type="spellEnd"/>
      <w:r w:rsidRPr="00473DF2">
        <w:rPr>
          <w:rFonts w:ascii="Georgia" w:eastAsia="Times New Roman" w:hAnsi="Georgia" w:cs="Times New Roman"/>
          <w:i/>
          <w:iCs/>
          <w:color w:val="222222"/>
          <w:sz w:val="26"/>
          <w:szCs w:val="26"/>
          <w:lang w:eastAsia="ru-RU"/>
        </w:rPr>
        <w:t xml:space="preserve"> реку надо спасать</w:t>
      </w:r>
    </w:p>
    <w:p w:rsidR="00473DF2" w:rsidRPr="00473DF2" w:rsidRDefault="00473DF2" w:rsidP="00473DF2">
      <w:pPr>
        <w:shd w:val="clear" w:color="auto" w:fill="EEEEEE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8640" cy="1618908"/>
            <wp:effectExtent l="19050" t="0" r="0" b="0"/>
            <wp:docPr id="1" name="Рисунок 1" descr="Хотели как лучш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тели как лучше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31" cy="16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F2" w:rsidRPr="00473DF2" w:rsidRDefault="00473DF2" w:rsidP="00473DF2">
      <w:pPr>
        <w:spacing w:line="1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F2">
        <w:rPr>
          <w:rFonts w:ascii="Times New Roman" w:eastAsia="Times New Roman" w:hAnsi="Times New Roman" w:cs="Times New Roman"/>
          <w:color w:val="999999"/>
          <w:sz w:val="14"/>
          <w:szCs w:val="14"/>
          <w:lang w:eastAsia="ru-RU"/>
        </w:rPr>
        <w:t>Фото Владимира Юрченко</w:t>
      </w:r>
    </w:p>
    <w:p w:rsidR="00473DF2" w:rsidRPr="00473DF2" w:rsidRDefault="00473DF2" w:rsidP="00473DF2">
      <w:pPr>
        <w:spacing w:after="258" w:line="29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73DF2">
        <w:rPr>
          <w:rFonts w:ascii="Times New Roman" w:eastAsia="Times New Roman" w:hAnsi="Times New Roman" w:cs="Times New Roman"/>
          <w:lang w:eastAsia="ru-RU"/>
        </w:rPr>
        <w:t xml:space="preserve">Житель села </w:t>
      </w:r>
      <w:proofErr w:type="spellStart"/>
      <w:r w:rsidRPr="00473DF2">
        <w:rPr>
          <w:rFonts w:ascii="Times New Roman" w:eastAsia="Times New Roman" w:hAnsi="Times New Roman" w:cs="Times New Roman"/>
          <w:lang w:eastAsia="ru-RU"/>
        </w:rPr>
        <w:t>Радьковка</w:t>
      </w:r>
      <w:proofErr w:type="spellEnd"/>
      <w:r w:rsidRPr="00473D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73DF2">
        <w:rPr>
          <w:rFonts w:ascii="Times New Roman" w:eastAsia="Times New Roman" w:hAnsi="Times New Roman" w:cs="Times New Roman"/>
          <w:lang w:eastAsia="ru-RU"/>
        </w:rPr>
        <w:t>Прохоровского</w:t>
      </w:r>
      <w:proofErr w:type="spellEnd"/>
      <w:r w:rsidRPr="00473DF2">
        <w:rPr>
          <w:rFonts w:ascii="Times New Roman" w:eastAsia="Times New Roman" w:hAnsi="Times New Roman" w:cs="Times New Roman"/>
          <w:lang w:eastAsia="ru-RU"/>
        </w:rPr>
        <w:t xml:space="preserve"> района, депутат земского собрания поселения Анатолий </w:t>
      </w:r>
      <w:proofErr w:type="spellStart"/>
      <w:r w:rsidRPr="00473DF2">
        <w:rPr>
          <w:rFonts w:ascii="Times New Roman" w:eastAsia="Times New Roman" w:hAnsi="Times New Roman" w:cs="Times New Roman"/>
          <w:lang w:eastAsia="ru-RU"/>
        </w:rPr>
        <w:t>Закопырин</w:t>
      </w:r>
      <w:proofErr w:type="spellEnd"/>
      <w:r w:rsidRPr="00473DF2">
        <w:rPr>
          <w:rFonts w:ascii="Times New Roman" w:eastAsia="Times New Roman" w:hAnsi="Times New Roman" w:cs="Times New Roman"/>
          <w:lang w:eastAsia="ru-RU"/>
        </w:rPr>
        <w:t xml:space="preserve"> прислал в редакцию «Белгородских известий» тревожное письмо. Наш читатель обеспокоен состоянием реки </w:t>
      </w:r>
      <w:proofErr w:type="gramStart"/>
      <w:r w:rsidRPr="00473DF2">
        <w:rPr>
          <w:rFonts w:ascii="Times New Roman" w:eastAsia="Times New Roman" w:hAnsi="Times New Roman" w:cs="Times New Roman"/>
          <w:lang w:eastAsia="ru-RU"/>
        </w:rPr>
        <w:t>Донецкая</w:t>
      </w:r>
      <w:proofErr w:type="gramEnd"/>
      <w:r w:rsidRPr="00473D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73DF2">
        <w:rPr>
          <w:rFonts w:ascii="Times New Roman" w:eastAsia="Times New Roman" w:hAnsi="Times New Roman" w:cs="Times New Roman"/>
          <w:lang w:eastAsia="ru-RU"/>
        </w:rPr>
        <w:t>Сеймица</w:t>
      </w:r>
      <w:proofErr w:type="spellEnd"/>
      <w:r w:rsidRPr="00473DF2">
        <w:rPr>
          <w:rFonts w:ascii="Times New Roman" w:eastAsia="Times New Roman" w:hAnsi="Times New Roman" w:cs="Times New Roman"/>
          <w:lang w:eastAsia="ru-RU"/>
        </w:rPr>
        <w:t xml:space="preserve"> и её берегов.</w:t>
      </w:r>
    </w:p>
    <w:p w:rsidR="00473DF2" w:rsidRPr="00473DF2" w:rsidRDefault="00473DF2" w:rsidP="00473DF2">
      <w:pPr>
        <w:spacing w:before="258" w:after="12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473DF2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Непоправимый урон</w:t>
      </w:r>
    </w:p>
    <w:p w:rsidR="00473DF2" w:rsidRDefault="00473DF2" w:rsidP="00473DF2">
      <w:pPr>
        <w:pStyle w:val="a8"/>
        <w:jc w:val="both"/>
        <w:rPr>
          <w:rFonts w:ascii="Times New Roman" w:hAnsi="Times New Roman" w:cs="Times New Roman"/>
          <w:b/>
          <w:bCs/>
          <w:color w:val="151515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 xml:space="preserve">«Луга </w:t>
      </w:r>
      <w:proofErr w:type="spellStart"/>
      <w:r w:rsidRPr="00473DF2">
        <w:rPr>
          <w:rFonts w:ascii="Times New Roman" w:hAnsi="Times New Roman" w:cs="Times New Roman"/>
          <w:lang w:eastAsia="ru-RU"/>
        </w:rPr>
        <w:t>Радьковского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473DF2">
        <w:rPr>
          <w:rFonts w:ascii="Times New Roman" w:hAnsi="Times New Roman" w:cs="Times New Roman"/>
          <w:lang w:eastAsia="ru-RU"/>
        </w:rPr>
        <w:t>Прохоровского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района сначала сожгли, затем </w:t>
      </w:r>
      <w:proofErr w:type="spellStart"/>
      <w:r w:rsidRPr="00473DF2">
        <w:rPr>
          <w:rFonts w:ascii="Times New Roman" w:hAnsi="Times New Roman" w:cs="Times New Roman"/>
          <w:lang w:eastAsia="ru-RU"/>
        </w:rPr>
        <w:t>продисковали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на большую глубину, нарезав длиннющие, огромные полосы из многовекового дёрна. Осенними и весенними паводками весь чернозём будет смыт в реку и загубит её окончательно. Провести посев трав и </w:t>
      </w:r>
      <w:proofErr w:type="spellStart"/>
      <w:r w:rsidRPr="00473DF2">
        <w:rPr>
          <w:rFonts w:ascii="Times New Roman" w:hAnsi="Times New Roman" w:cs="Times New Roman"/>
          <w:lang w:eastAsia="ru-RU"/>
        </w:rPr>
        <w:t>залужение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весной будет проблематично, потому что дёрн очень прочный. На несколько лет эти луга прекратят своё предназначение.</w:t>
      </w:r>
      <w:r w:rsidRPr="00473DF2">
        <w:rPr>
          <w:rFonts w:ascii="Times New Roman" w:hAnsi="Times New Roman" w:cs="Times New Roman"/>
          <w:lang w:eastAsia="ru-RU"/>
        </w:rPr>
        <w:br/>
        <w:t xml:space="preserve">Часть лугов вспахана на правом берегу до моста – </w:t>
      </w:r>
      <w:proofErr w:type="spellStart"/>
      <w:r w:rsidRPr="00473DF2">
        <w:rPr>
          <w:rFonts w:ascii="Times New Roman" w:hAnsi="Times New Roman" w:cs="Times New Roman"/>
          <w:lang w:eastAsia="ru-RU"/>
        </w:rPr>
        <w:t>Кондровский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луг, Нижняя </w:t>
      </w:r>
      <w:proofErr w:type="spellStart"/>
      <w:r w:rsidRPr="00473DF2">
        <w:rPr>
          <w:rFonts w:ascii="Times New Roman" w:hAnsi="Times New Roman" w:cs="Times New Roman"/>
          <w:lang w:eastAsia="ru-RU"/>
        </w:rPr>
        <w:t>Хутарка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. Второй луг расположен на левом берегу у </w:t>
      </w:r>
      <w:proofErr w:type="spellStart"/>
      <w:r w:rsidRPr="00473DF2">
        <w:rPr>
          <w:rFonts w:ascii="Times New Roman" w:hAnsi="Times New Roman" w:cs="Times New Roman"/>
          <w:lang w:eastAsia="ru-RU"/>
        </w:rPr>
        <w:t>переходки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на село Васильевка…», – пишет </w:t>
      </w:r>
      <w:r w:rsidRPr="00473DF2">
        <w:rPr>
          <w:rFonts w:ascii="Times New Roman" w:hAnsi="Times New Roman" w:cs="Times New Roman"/>
          <w:b/>
          <w:bCs/>
          <w:color w:val="151515"/>
          <w:lang w:eastAsia="ru-RU"/>
        </w:rPr>
        <w:t>Анатолий</w:t>
      </w:r>
      <w:r w:rsidRPr="00473DF2">
        <w:rPr>
          <w:b/>
          <w:bCs/>
          <w:color w:val="151515"/>
          <w:lang w:eastAsia="ru-RU"/>
        </w:rPr>
        <w:t xml:space="preserve"> </w:t>
      </w:r>
      <w:proofErr w:type="spellStart"/>
      <w:r w:rsidRPr="00473DF2">
        <w:rPr>
          <w:rFonts w:ascii="Times New Roman" w:hAnsi="Times New Roman" w:cs="Times New Roman"/>
          <w:b/>
          <w:bCs/>
          <w:color w:val="151515"/>
          <w:lang w:eastAsia="ru-RU"/>
        </w:rPr>
        <w:t>Закопырин</w:t>
      </w:r>
      <w:proofErr w:type="spellEnd"/>
      <w:r w:rsidRPr="00473DF2">
        <w:rPr>
          <w:rFonts w:ascii="Times New Roman" w:hAnsi="Times New Roman" w:cs="Times New Roman"/>
          <w:b/>
          <w:bCs/>
          <w:color w:val="151515"/>
          <w:lang w:eastAsia="ru-RU"/>
        </w:rPr>
        <w:t>.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473DF2" w:rsidRPr="00473DF2" w:rsidRDefault="00473DF2" w:rsidP="00473DF2">
      <w:pPr>
        <w:spacing w:after="12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3DF2">
        <w:rPr>
          <w:rFonts w:ascii="Times New Roman" w:eastAsia="Times New Roman" w:hAnsi="Times New Roman" w:cs="Times New Roman"/>
          <w:lang w:eastAsia="ru-RU"/>
        </w:rPr>
        <w:t xml:space="preserve">Мы поехали в </w:t>
      </w:r>
      <w:proofErr w:type="spellStart"/>
      <w:r w:rsidRPr="00473DF2">
        <w:rPr>
          <w:rFonts w:ascii="Times New Roman" w:eastAsia="Times New Roman" w:hAnsi="Times New Roman" w:cs="Times New Roman"/>
          <w:lang w:eastAsia="ru-RU"/>
        </w:rPr>
        <w:t>Радьковку</w:t>
      </w:r>
      <w:proofErr w:type="spellEnd"/>
      <w:r w:rsidRPr="00473DF2">
        <w:rPr>
          <w:rFonts w:ascii="Times New Roman" w:eastAsia="Times New Roman" w:hAnsi="Times New Roman" w:cs="Times New Roman"/>
          <w:lang w:eastAsia="ru-RU"/>
        </w:rPr>
        <w:t>. У неискушённого горожанина увиденная картина не вызывает тревоги. Наоборот, красиво, подумает дилетант: извилистую ленту реки обрамляют не заросли чертополоха, а ухоженные поля. А вот у защитников окружающей среды такое вмешательство человека в природу вызывает противоположные эмоции.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 xml:space="preserve">«Мы видим здесь факты вопиющего нарушения природоохранного законодательства, игнорирования областных программ «Бассейновое природопользование» и «Зелёная столица», – возмущён заместитель </w:t>
      </w:r>
      <w:proofErr w:type="gramStart"/>
      <w:r w:rsidRPr="00473DF2">
        <w:rPr>
          <w:rFonts w:ascii="Times New Roman" w:hAnsi="Times New Roman" w:cs="Times New Roman"/>
          <w:lang w:eastAsia="ru-RU"/>
        </w:rPr>
        <w:t>руководителя белгородского регионального отделения Всероссийского общества охраны природы</w:t>
      </w:r>
      <w:proofErr w:type="gramEnd"/>
      <w:r w:rsidRPr="00473DF2">
        <w:rPr>
          <w:rFonts w:ascii="Times New Roman" w:hAnsi="Times New Roman" w:cs="Times New Roman"/>
          <w:lang w:eastAsia="ru-RU"/>
        </w:rPr>
        <w:t> </w:t>
      </w:r>
      <w:r w:rsidRPr="00473DF2">
        <w:rPr>
          <w:rFonts w:ascii="Times New Roman" w:hAnsi="Times New Roman" w:cs="Times New Roman"/>
          <w:b/>
          <w:bCs/>
          <w:color w:val="151515"/>
          <w:lang w:eastAsia="ru-RU"/>
        </w:rPr>
        <w:t>Егор Глазунов.</w:t>
      </w:r>
      <w:r w:rsidRPr="00473DF2">
        <w:rPr>
          <w:rFonts w:ascii="Times New Roman" w:hAnsi="Times New Roman" w:cs="Times New Roman"/>
          <w:lang w:eastAsia="ru-RU"/>
        </w:rPr>
        <w:t xml:space="preserve"> – Осенью 2015 года на этой территории была сожжена лугово-болотная растительность, а затем </w:t>
      </w:r>
      <w:proofErr w:type="spellStart"/>
      <w:r w:rsidRPr="00473DF2">
        <w:rPr>
          <w:rFonts w:ascii="Times New Roman" w:hAnsi="Times New Roman" w:cs="Times New Roman"/>
          <w:lang w:eastAsia="ru-RU"/>
        </w:rPr>
        <w:t>задискованы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десятки гектаров поймы реки Донецкая </w:t>
      </w:r>
      <w:proofErr w:type="spellStart"/>
      <w:r w:rsidRPr="00473DF2">
        <w:rPr>
          <w:rFonts w:ascii="Times New Roman" w:hAnsi="Times New Roman" w:cs="Times New Roman"/>
          <w:lang w:eastAsia="ru-RU"/>
        </w:rPr>
        <w:t>Сеймица</w:t>
      </w:r>
      <w:proofErr w:type="spellEnd"/>
      <w:r w:rsidRPr="00473DF2">
        <w:rPr>
          <w:rFonts w:ascii="Times New Roman" w:hAnsi="Times New Roman" w:cs="Times New Roman"/>
          <w:lang w:eastAsia="ru-RU"/>
        </w:rPr>
        <w:t>. Нанесён непоправимый урон флоре и фауне. Нарушены водосборная территория, лагуны, озерца, болота, заливные луга. Всё это отрицательно сказывается (и ещё в большей мере скажется) на экологическом состоянии бассейна реки в целом».</w:t>
      </w:r>
    </w:p>
    <w:p w:rsidR="00473DF2" w:rsidRPr="00473DF2" w:rsidRDefault="00473DF2" w:rsidP="00473DF2">
      <w:pPr>
        <w:spacing w:after="129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3DF2">
        <w:rPr>
          <w:rFonts w:ascii="Times New Roman" w:eastAsia="Times New Roman" w:hAnsi="Times New Roman" w:cs="Times New Roman"/>
          <w:lang w:eastAsia="ru-RU"/>
        </w:rPr>
        <w:t xml:space="preserve">Егор Гаврилович отправил письмо главе администрации </w:t>
      </w:r>
      <w:proofErr w:type="spellStart"/>
      <w:r w:rsidRPr="00473DF2">
        <w:rPr>
          <w:rFonts w:ascii="Times New Roman" w:eastAsia="Times New Roman" w:hAnsi="Times New Roman" w:cs="Times New Roman"/>
          <w:lang w:eastAsia="ru-RU"/>
        </w:rPr>
        <w:t>Прохоровского</w:t>
      </w:r>
      <w:proofErr w:type="spellEnd"/>
      <w:r w:rsidRPr="00473DF2">
        <w:rPr>
          <w:rFonts w:ascii="Times New Roman" w:eastAsia="Times New Roman" w:hAnsi="Times New Roman" w:cs="Times New Roman"/>
          <w:lang w:eastAsia="ru-RU"/>
        </w:rPr>
        <w:t xml:space="preserve"> района, в котором пишет о смыве с полей, расположенных на склоновых землях, чернозёма вместе с </w:t>
      </w:r>
      <w:proofErr w:type="spellStart"/>
      <w:r w:rsidRPr="00473DF2">
        <w:rPr>
          <w:rFonts w:ascii="Times New Roman" w:eastAsia="Times New Roman" w:hAnsi="Times New Roman" w:cs="Times New Roman"/>
          <w:lang w:eastAsia="ru-RU"/>
        </w:rPr>
        <w:t>агрохимикатами</w:t>
      </w:r>
      <w:proofErr w:type="spellEnd"/>
      <w:r w:rsidRPr="00473DF2">
        <w:rPr>
          <w:rFonts w:ascii="Times New Roman" w:eastAsia="Times New Roman" w:hAnsi="Times New Roman" w:cs="Times New Roman"/>
          <w:lang w:eastAsia="ru-RU"/>
        </w:rPr>
        <w:t xml:space="preserve">, о грунтовой дороге, размытой и превратившейся в глубокую водомоину. Он просит прекратить дальнейшую разработку поймы реки, её берегов, водосбора и выделить для </w:t>
      </w:r>
      <w:proofErr w:type="spellStart"/>
      <w:r w:rsidRPr="00473DF2">
        <w:rPr>
          <w:rFonts w:ascii="Times New Roman" w:eastAsia="Times New Roman" w:hAnsi="Times New Roman" w:cs="Times New Roman"/>
          <w:lang w:eastAsia="ru-RU"/>
        </w:rPr>
        <w:t>залесения</w:t>
      </w:r>
      <w:proofErr w:type="spellEnd"/>
      <w:r w:rsidRPr="00473DF2">
        <w:rPr>
          <w:rFonts w:ascii="Times New Roman" w:eastAsia="Times New Roman" w:hAnsi="Times New Roman" w:cs="Times New Roman"/>
          <w:lang w:eastAsia="ru-RU"/>
        </w:rPr>
        <w:t xml:space="preserve"> все прилегающие к долине реки склоновые земли, </w:t>
      </w:r>
      <w:proofErr w:type="spellStart"/>
      <w:r w:rsidRPr="00473DF2">
        <w:rPr>
          <w:rFonts w:ascii="Times New Roman" w:eastAsia="Times New Roman" w:hAnsi="Times New Roman" w:cs="Times New Roman"/>
          <w:lang w:eastAsia="ru-RU"/>
        </w:rPr>
        <w:t>рекультивировать</w:t>
      </w:r>
      <w:proofErr w:type="spellEnd"/>
      <w:r w:rsidRPr="00473DF2">
        <w:rPr>
          <w:rFonts w:ascii="Times New Roman" w:eastAsia="Times New Roman" w:hAnsi="Times New Roman" w:cs="Times New Roman"/>
          <w:lang w:eastAsia="ru-RU"/>
        </w:rPr>
        <w:t xml:space="preserve"> отработанные карьеры, строго соблюдать технологию посадки лесных культур, особенно на склонах.</w:t>
      </w:r>
    </w:p>
    <w:p w:rsidR="00473DF2" w:rsidRPr="00473DF2" w:rsidRDefault="00473DF2" w:rsidP="00473DF2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3702" cy="1699146"/>
            <wp:effectExtent l="19050" t="0" r="0" b="0"/>
            <wp:docPr id="2" name="Рисунок 2" descr="https://www.belpressa.ru/media/cache/02/09/0209942a2b9dc53e9d17e283b9edb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lpressa.ru/media/cache/02/09/0209942a2b9dc53e9d17e283b9edb1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711" cy="169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F2" w:rsidRPr="00473DF2" w:rsidRDefault="00473DF2" w:rsidP="00473DF2">
      <w:pPr>
        <w:shd w:val="clear" w:color="auto" w:fill="EEEEEE"/>
        <w:spacing w:line="19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3DF2">
        <w:rPr>
          <w:rFonts w:ascii="Times New Roman" w:eastAsia="Times New Roman" w:hAnsi="Times New Roman" w:cs="Times New Roman"/>
          <w:color w:val="999999"/>
          <w:sz w:val="14"/>
          <w:szCs w:val="14"/>
          <w:lang w:eastAsia="ru-RU"/>
        </w:rPr>
        <w:t>Фото Владимира Юрченко</w:t>
      </w:r>
    </w:p>
    <w:p w:rsidR="00473DF2" w:rsidRDefault="00473DF2" w:rsidP="00473DF2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473DF2">
        <w:rPr>
          <w:rFonts w:ascii="Times New Roman" w:hAnsi="Times New Roman" w:cs="Times New Roman"/>
          <w:b/>
          <w:lang w:eastAsia="ru-RU"/>
        </w:rPr>
        <w:lastRenderedPageBreak/>
        <w:t>Из лучших побуждений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>Предприниматель </w:t>
      </w:r>
      <w:r w:rsidRPr="00473DF2">
        <w:rPr>
          <w:rFonts w:ascii="Times New Roman" w:hAnsi="Times New Roman" w:cs="Times New Roman"/>
          <w:color w:val="151515"/>
          <w:lang w:eastAsia="ru-RU"/>
        </w:rPr>
        <w:t xml:space="preserve">Иван </w:t>
      </w:r>
      <w:proofErr w:type="spellStart"/>
      <w:r w:rsidRPr="00473DF2">
        <w:rPr>
          <w:rFonts w:ascii="Times New Roman" w:hAnsi="Times New Roman" w:cs="Times New Roman"/>
          <w:color w:val="151515"/>
          <w:lang w:eastAsia="ru-RU"/>
        </w:rPr>
        <w:t>Маматов</w:t>
      </w:r>
      <w:proofErr w:type="spellEnd"/>
      <w:r w:rsidRPr="00473DF2">
        <w:rPr>
          <w:rFonts w:ascii="Times New Roman" w:hAnsi="Times New Roman" w:cs="Times New Roman"/>
          <w:color w:val="151515"/>
          <w:lang w:eastAsia="ru-RU"/>
        </w:rPr>
        <w:t>,</w:t>
      </w:r>
      <w:r w:rsidRPr="00473DF2">
        <w:rPr>
          <w:rFonts w:ascii="Times New Roman" w:hAnsi="Times New Roman" w:cs="Times New Roman"/>
          <w:lang w:eastAsia="ru-RU"/>
        </w:rPr>
        <w:t xml:space="preserve"> который </w:t>
      </w:r>
      <w:proofErr w:type="spellStart"/>
      <w:r w:rsidRPr="00473DF2">
        <w:rPr>
          <w:rFonts w:ascii="Times New Roman" w:hAnsi="Times New Roman" w:cs="Times New Roman"/>
          <w:lang w:eastAsia="ru-RU"/>
        </w:rPr>
        <w:t>задисковал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61 гектар пойменных лугов, утверждает, что сделал это из лучших побуждений.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 xml:space="preserve">«Раньше на меня жаловались, что луг зарос борщевиком, хвощом, говорили, мол, фермер не занимается улучшением земель. Люди писали жалобы во все инстанции. Я косил луга, но сено было некачественное. Сухая трава горела, не успевали тушить, – рассказывает </w:t>
      </w:r>
      <w:proofErr w:type="spellStart"/>
      <w:r w:rsidRPr="00473DF2">
        <w:rPr>
          <w:rFonts w:ascii="Times New Roman" w:hAnsi="Times New Roman" w:cs="Times New Roman"/>
          <w:lang w:eastAsia="ru-RU"/>
        </w:rPr>
        <w:t>Маматов</w:t>
      </w:r>
      <w:proofErr w:type="spellEnd"/>
      <w:r w:rsidRPr="00473DF2">
        <w:rPr>
          <w:rFonts w:ascii="Times New Roman" w:hAnsi="Times New Roman" w:cs="Times New Roman"/>
          <w:lang w:eastAsia="ru-RU"/>
        </w:rPr>
        <w:t>. – Поэтому я заказал проектно-сметную документацию, чтобы провести поверхностное улучшение лугов и пастбищ. Мне её изготовили, там каждый шаг расписан. На основании этой документации осенью провёл обработку почвы без оборота пласта. Как только я это сделал, жители села снова начали жаловаться. А моя вина только в том, что я не отступил от русла реки положенные 30 метров».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 xml:space="preserve">На этом месте фермер </w:t>
      </w:r>
      <w:proofErr w:type="spellStart"/>
      <w:r w:rsidRPr="00473DF2">
        <w:rPr>
          <w:rFonts w:ascii="Times New Roman" w:hAnsi="Times New Roman" w:cs="Times New Roman"/>
          <w:lang w:eastAsia="ru-RU"/>
        </w:rPr>
        <w:t>Маматов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по проекту собирается посеять смесь многолетних трав, которые не боятся излишней влаги. Потом будет косить на сено. В планах – завезти чернозём и </w:t>
      </w:r>
      <w:proofErr w:type="spellStart"/>
      <w:r w:rsidRPr="00473DF2">
        <w:rPr>
          <w:rFonts w:ascii="Times New Roman" w:hAnsi="Times New Roman" w:cs="Times New Roman"/>
          <w:lang w:eastAsia="ru-RU"/>
        </w:rPr>
        <w:t>залужить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ложбины.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 xml:space="preserve">На вопрос, лучше ли будет для реки от такого окультуривания лугов, Иван </w:t>
      </w:r>
      <w:proofErr w:type="spellStart"/>
      <w:r w:rsidRPr="00473DF2">
        <w:rPr>
          <w:rFonts w:ascii="Times New Roman" w:hAnsi="Times New Roman" w:cs="Times New Roman"/>
          <w:lang w:eastAsia="ru-RU"/>
        </w:rPr>
        <w:t>Маматов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с уверенностью ответил: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>«Для реки, для поймы это будет, конечно, лучше. Там будет абсолютно другой микроклимат, другая фауна, не такая, как в этих колючках и репьях. Там изменится плодородие почвы, многолетние травы способны его увеличивать».</w:t>
      </w:r>
    </w:p>
    <w:p w:rsidR="00473DF2" w:rsidRDefault="00473DF2" w:rsidP="00473DF2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</w:p>
    <w:p w:rsidR="00473DF2" w:rsidRDefault="00473DF2" w:rsidP="00473DF2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473DF2">
        <w:rPr>
          <w:rFonts w:ascii="Times New Roman" w:hAnsi="Times New Roman" w:cs="Times New Roman"/>
          <w:b/>
          <w:lang w:eastAsia="ru-RU"/>
        </w:rPr>
        <w:t>Оштрафовали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 xml:space="preserve">Управление </w:t>
      </w:r>
      <w:proofErr w:type="spellStart"/>
      <w:r w:rsidRPr="00473DF2">
        <w:rPr>
          <w:rFonts w:ascii="Times New Roman" w:hAnsi="Times New Roman" w:cs="Times New Roman"/>
          <w:lang w:eastAsia="ru-RU"/>
        </w:rPr>
        <w:t>Росприроднадзора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по Белгородской области заинтересовалось судьбой этого участка земли.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473DF2">
        <w:rPr>
          <w:rFonts w:ascii="Times New Roman" w:hAnsi="Times New Roman" w:cs="Times New Roman"/>
          <w:lang w:eastAsia="ru-RU"/>
        </w:rPr>
        <w:t xml:space="preserve">«Наши специалисты выявили нарушение на Донецкой </w:t>
      </w:r>
      <w:proofErr w:type="spellStart"/>
      <w:r w:rsidRPr="00473DF2">
        <w:rPr>
          <w:rFonts w:ascii="Times New Roman" w:hAnsi="Times New Roman" w:cs="Times New Roman"/>
          <w:lang w:eastAsia="ru-RU"/>
        </w:rPr>
        <w:t>Сеймице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– распашку лугов в прибрежной полосе.</w:t>
      </w:r>
      <w:proofErr w:type="gramEnd"/>
      <w:r w:rsidRPr="00473DF2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Pr="00473DF2">
        <w:rPr>
          <w:rFonts w:ascii="Times New Roman" w:hAnsi="Times New Roman" w:cs="Times New Roman"/>
          <w:lang w:eastAsia="ru-RU"/>
        </w:rPr>
        <w:t>водоохранной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зоне распахивать можно, а в прибрежно-защитной полосе ближе 40 метров от воды запрещено, – пояснил заместитель руководителя управления Сергей Кипень. – </w:t>
      </w:r>
      <w:proofErr w:type="spellStart"/>
      <w:r w:rsidRPr="00473DF2">
        <w:rPr>
          <w:rFonts w:ascii="Times New Roman" w:hAnsi="Times New Roman" w:cs="Times New Roman"/>
          <w:lang w:eastAsia="ru-RU"/>
        </w:rPr>
        <w:t>Рос-природнадзор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вынес постановление о наложении административного наказания в виде штрафа и выдал представление в 30-дневный срок принять меры по устранению нарушения».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 xml:space="preserve">Ивана </w:t>
      </w:r>
      <w:proofErr w:type="spellStart"/>
      <w:r w:rsidRPr="00473DF2">
        <w:rPr>
          <w:rFonts w:ascii="Times New Roman" w:hAnsi="Times New Roman" w:cs="Times New Roman"/>
          <w:lang w:eastAsia="ru-RU"/>
        </w:rPr>
        <w:t>Маматова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оштрафовали на 10 тысяч рублей. Кроме того, он должен провести </w:t>
      </w:r>
      <w:proofErr w:type="spellStart"/>
      <w:r w:rsidRPr="00473DF2">
        <w:rPr>
          <w:rFonts w:ascii="Times New Roman" w:hAnsi="Times New Roman" w:cs="Times New Roman"/>
          <w:lang w:eastAsia="ru-RU"/>
        </w:rPr>
        <w:t>залужение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и в дальнейшем не распахивать луг.</w:t>
      </w:r>
    </w:p>
    <w:p w:rsidR="00473DF2" w:rsidRDefault="00473DF2" w:rsidP="00473DF2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</w:p>
    <w:p w:rsidR="00473DF2" w:rsidRDefault="00473DF2" w:rsidP="00473DF2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473DF2">
        <w:rPr>
          <w:rFonts w:ascii="Times New Roman" w:hAnsi="Times New Roman" w:cs="Times New Roman"/>
          <w:b/>
          <w:lang w:eastAsia="ru-RU"/>
        </w:rPr>
        <w:t>Нужно много времени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>Эталоном почвенного покрытия в Белгородской области считается участок Ямская степь в заповеднике «Белогорье». Там на одном квадратном метре около 90 видов растений и живут десятки тысяч микроорганизмов и насекомых.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 xml:space="preserve">Чтобы восстановились естественные травостои, необходимо не менее 25 лет, тогда природа залечит свои раны и создаст </w:t>
      </w:r>
      <w:proofErr w:type="spellStart"/>
      <w:r w:rsidRPr="00473DF2">
        <w:rPr>
          <w:rFonts w:ascii="Times New Roman" w:hAnsi="Times New Roman" w:cs="Times New Roman"/>
          <w:lang w:eastAsia="ru-RU"/>
        </w:rPr>
        <w:t>фитобаланс</w:t>
      </w:r>
      <w:proofErr w:type="spellEnd"/>
      <w:r w:rsidRPr="00473DF2">
        <w:rPr>
          <w:rFonts w:ascii="Times New Roman" w:hAnsi="Times New Roman" w:cs="Times New Roman"/>
          <w:lang w:eastAsia="ru-RU"/>
        </w:rPr>
        <w:t>. Для чего он нужен, почему так важен? В естественных условиях одна трава угасает, ей на смену появляется другая, и землю постоянно закрывает зелёный ковёр, который не даёт солнцу нещадно жечь почву, в ней накапливается влага. Творящие плодородие микроорганизмы, жучки-паучки хорошо себя чувствуют. Тогда земля и считается живой.</w:t>
      </w:r>
    </w:p>
    <w:p w:rsid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473DF2">
        <w:rPr>
          <w:rFonts w:ascii="Times New Roman" w:hAnsi="Times New Roman" w:cs="Times New Roman"/>
          <w:lang w:eastAsia="ru-RU"/>
        </w:rPr>
        <w:t xml:space="preserve">Человеку не под силу восстановить нарушенный баланс флоры и фауны в первозданном виде. Это может сделать только сама природа, но ей нужно для этого очень много времени. Прежнего разнотравья на землях Донецкой </w:t>
      </w:r>
      <w:proofErr w:type="spellStart"/>
      <w:r w:rsidRPr="00473DF2">
        <w:rPr>
          <w:rFonts w:ascii="Times New Roman" w:hAnsi="Times New Roman" w:cs="Times New Roman"/>
          <w:lang w:eastAsia="ru-RU"/>
        </w:rPr>
        <w:t>Сеймицы</w:t>
      </w:r>
      <w:proofErr w:type="spellEnd"/>
      <w:r w:rsidRPr="00473DF2">
        <w:rPr>
          <w:rFonts w:ascii="Times New Roman" w:hAnsi="Times New Roman" w:cs="Times New Roman"/>
          <w:lang w:eastAsia="ru-RU"/>
        </w:rPr>
        <w:t xml:space="preserve"> теперь долго не будет, но если фермер, как обещал, посеет там многолетние травы, то это хотя бы позволит сохранить в пойме влагу.</w:t>
      </w:r>
    </w:p>
    <w:p w:rsidR="00473DF2" w:rsidRPr="00473DF2" w:rsidRDefault="00473DF2" w:rsidP="00473DF2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473DF2" w:rsidRPr="00473DF2" w:rsidRDefault="00473DF2" w:rsidP="00473D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3DF2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Ирина Селюкова</w:t>
      </w:r>
    </w:p>
    <w:p w:rsidR="00A128CB" w:rsidRDefault="00A128CB"/>
    <w:sectPr w:rsidR="00A128CB" w:rsidSect="00473DF2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269"/>
    <w:multiLevelType w:val="multilevel"/>
    <w:tmpl w:val="225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3DF2"/>
    <w:rsid w:val="00473DF2"/>
    <w:rsid w:val="00A1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CB"/>
  </w:style>
  <w:style w:type="paragraph" w:styleId="1">
    <w:name w:val="heading 1"/>
    <w:basedOn w:val="a"/>
    <w:link w:val="10"/>
    <w:uiPriority w:val="9"/>
    <w:qFormat/>
    <w:rsid w:val="0047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3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3D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3D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47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F2"/>
    <w:rPr>
      <w:b/>
      <w:bCs/>
    </w:rPr>
  </w:style>
  <w:style w:type="character" w:customStyle="1" w:styleId="hcc">
    <w:name w:val="hcc"/>
    <w:basedOn w:val="a0"/>
    <w:rsid w:val="00473DF2"/>
  </w:style>
  <w:style w:type="character" w:customStyle="1" w:styleId="name">
    <w:name w:val="name"/>
    <w:basedOn w:val="a0"/>
    <w:rsid w:val="00473D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D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3DF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73D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F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3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9867">
                  <w:marLeft w:val="0"/>
                  <w:marRight w:val="0"/>
                  <w:marTop w:val="0"/>
                  <w:marBottom w:val="226"/>
                  <w:divBdr>
                    <w:top w:val="none" w:sz="0" w:space="0" w:color="auto"/>
                    <w:left w:val="none" w:sz="0" w:space="0" w:color="auto"/>
                    <w:bottom w:val="single" w:sz="4" w:space="5" w:color="EEEEEE"/>
                    <w:right w:val="none" w:sz="0" w:space="0" w:color="auto"/>
                  </w:divBdr>
                </w:div>
                <w:div w:id="1624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7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1304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single" w:sz="4" w:space="2" w:color="DDDDDD"/>
                                <w:left w:val="single" w:sz="4" w:space="2" w:color="DDDDDD"/>
                                <w:bottom w:val="single" w:sz="4" w:space="2" w:color="DDDDDD"/>
                                <w:right w:val="single" w:sz="4" w:space="2" w:color="DDDDDD"/>
                              </w:divBdr>
                            </w:div>
                          </w:divsChild>
                        </w:div>
                        <w:div w:id="16204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0609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306748">
                      <w:marLeft w:val="7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4074">
                          <w:blockQuote w:val="1"/>
                          <w:marLeft w:val="0"/>
                          <w:marRight w:val="0"/>
                          <w:marTop w:val="258"/>
                          <w:marBottom w:val="258"/>
                          <w:divBdr>
                            <w:top w:val="none" w:sz="0" w:space="0" w:color="auto"/>
                            <w:left w:val="single" w:sz="24" w:space="13" w:color="E67E2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30848">
                          <w:blockQuote w:val="1"/>
                          <w:marLeft w:val="0"/>
                          <w:marRight w:val="0"/>
                          <w:marTop w:val="258"/>
                          <w:marBottom w:val="258"/>
                          <w:divBdr>
                            <w:top w:val="none" w:sz="0" w:space="0" w:color="auto"/>
                            <w:left w:val="single" w:sz="24" w:space="13" w:color="E67E2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39691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single" w:sz="4" w:space="2" w:color="DDDDDD"/>
                            <w:left w:val="single" w:sz="4" w:space="2" w:color="DDDDDD"/>
                            <w:bottom w:val="single" w:sz="4" w:space="2" w:color="DDDDDD"/>
                            <w:right w:val="single" w:sz="4" w:space="2" w:color="DDDDDD"/>
                          </w:divBdr>
                          <w:divsChild>
                            <w:div w:id="14635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85074">
                          <w:blockQuote w:val="1"/>
                          <w:marLeft w:val="0"/>
                          <w:marRight w:val="0"/>
                          <w:marTop w:val="258"/>
                          <w:marBottom w:val="258"/>
                          <w:divBdr>
                            <w:top w:val="none" w:sz="0" w:space="0" w:color="auto"/>
                            <w:left w:val="single" w:sz="24" w:space="13" w:color="E67E2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9311">
                          <w:blockQuote w:val="1"/>
                          <w:marLeft w:val="0"/>
                          <w:marRight w:val="0"/>
                          <w:marTop w:val="258"/>
                          <w:marBottom w:val="258"/>
                          <w:divBdr>
                            <w:top w:val="none" w:sz="0" w:space="0" w:color="auto"/>
                            <w:left w:val="single" w:sz="24" w:space="13" w:color="E67E2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0877">
                          <w:blockQuote w:val="1"/>
                          <w:marLeft w:val="0"/>
                          <w:marRight w:val="0"/>
                          <w:marTop w:val="258"/>
                          <w:marBottom w:val="258"/>
                          <w:divBdr>
                            <w:top w:val="none" w:sz="0" w:space="0" w:color="auto"/>
                            <w:left w:val="single" w:sz="24" w:space="13" w:color="E67E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10003">
                          <w:marLeft w:val="0"/>
                          <w:marRight w:val="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3760">
                              <w:marLeft w:val="0"/>
                              <w:marRight w:val="54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823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1510">
                          <w:marLeft w:val="0"/>
                          <w:marRight w:val="0"/>
                          <w:marTop w:val="161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2754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464499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486">
                              <w:marLeft w:val="591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23556">
                                  <w:marLeft w:val="0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9E9E9"/>
                                        <w:left w:val="single" w:sz="4" w:space="0" w:color="E9E9E9"/>
                                        <w:bottom w:val="single" w:sz="4" w:space="0" w:color="E9E9E9"/>
                                        <w:right w:val="single" w:sz="4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621349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459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9913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4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684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2018-03-29T10:39:00Z</dcterms:created>
  <dcterms:modified xsi:type="dcterms:W3CDTF">2018-03-29T10:47:00Z</dcterms:modified>
</cp:coreProperties>
</file>