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AD" w:rsidRDefault="00B467C6">
      <w:pPr>
        <w:pStyle w:val="20"/>
        <w:shd w:val="clear" w:color="auto" w:fill="auto"/>
        <w:ind w:left="1020" w:firstLine="0"/>
      </w:pPr>
      <w:r>
        <w:t>В Елецкий городской суд г. Елец, ул. Коммунаров 32</w:t>
      </w:r>
    </w:p>
    <w:p w:rsidR="009F70AD" w:rsidRDefault="00B467C6">
      <w:pPr>
        <w:pStyle w:val="20"/>
        <w:shd w:val="clear" w:color="auto" w:fill="auto"/>
        <w:spacing w:after="0"/>
        <w:ind w:left="1020" w:firstLine="0"/>
      </w:pPr>
      <w:r>
        <w:t>Истец: администрация города Ельца Липецкой области, г. Елец, ул. Октябрьская, 127 Истец: глава города Ельца Соковых В.А.</w:t>
      </w:r>
    </w:p>
    <w:p w:rsidR="009F70AD" w:rsidRDefault="00B467C6">
      <w:pPr>
        <w:pStyle w:val="20"/>
        <w:shd w:val="clear" w:color="auto" w:fill="auto"/>
        <w:spacing w:after="294"/>
        <w:ind w:firstLine="0"/>
      </w:pPr>
      <w:r>
        <w:t>ул. Октябрьская, 127</w:t>
      </w:r>
    </w:p>
    <w:p w:rsidR="009F70AD" w:rsidRDefault="00B467C6">
      <w:pPr>
        <w:pStyle w:val="20"/>
        <w:shd w:val="clear" w:color="auto" w:fill="auto"/>
        <w:spacing w:after="0" w:line="324" w:lineRule="exact"/>
        <w:ind w:left="1020" w:firstLine="0"/>
      </w:pPr>
      <w:r>
        <w:t>Ответчик: ООО «ТРК Елец» в лице генерального директора С.А.Кашинской</w:t>
      </w:r>
    </w:p>
    <w:p w:rsidR="009F70AD" w:rsidRDefault="00B467C6">
      <w:pPr>
        <w:pStyle w:val="20"/>
        <w:shd w:val="clear" w:color="auto" w:fill="auto"/>
        <w:spacing w:after="303" w:line="324" w:lineRule="exact"/>
        <w:ind w:firstLine="0"/>
      </w:pPr>
      <w:r>
        <w:t>г. Елец, ул.Коммунаров, 54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0"/>
      </w:pPr>
      <w:r>
        <w:t>Ответчик: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0"/>
      </w:pPr>
      <w:r>
        <w:t>редакция телевизионной программы «ТРК Елец»,</w:t>
      </w:r>
    </w:p>
    <w:p w:rsidR="009F70AD" w:rsidRDefault="00B467C6">
      <w:pPr>
        <w:pStyle w:val="20"/>
        <w:shd w:val="clear" w:color="auto" w:fill="auto"/>
        <w:spacing w:after="332" w:line="320" w:lineRule="exact"/>
        <w:ind w:left="1020" w:firstLine="0"/>
      </w:pPr>
      <w:r>
        <w:t>учредитель ООО «ТРК Елец» г. Елец, ул. Коммунаров, 54</w:t>
      </w:r>
    </w:p>
    <w:p w:rsidR="003449C8" w:rsidRDefault="00B467C6" w:rsidP="003449C8">
      <w:pPr>
        <w:pStyle w:val="20"/>
        <w:shd w:val="clear" w:color="auto" w:fill="auto"/>
        <w:spacing w:after="0" w:line="280" w:lineRule="exact"/>
        <w:ind w:firstLine="0"/>
      </w:pPr>
      <w:r>
        <w:t xml:space="preserve">Ответчик: Окорочкова </w:t>
      </w:r>
      <w:r w:rsidR="003449C8">
        <w:t>О. В. место жительства: ...</w:t>
      </w:r>
    </w:p>
    <w:p w:rsidR="009F70AD" w:rsidRDefault="00B467C6" w:rsidP="003449C8">
      <w:pPr>
        <w:pStyle w:val="20"/>
        <w:shd w:val="clear" w:color="auto" w:fill="auto"/>
        <w:spacing w:after="0" w:line="280" w:lineRule="exact"/>
        <w:ind w:firstLine="0"/>
      </w:pPr>
      <w:r>
        <w:t xml:space="preserve"> место работы: ООО «ТРК Елец» г. Елец, ул. Коммунаров,54</w:t>
      </w:r>
    </w:p>
    <w:p w:rsidR="003449C8" w:rsidRDefault="00B467C6">
      <w:pPr>
        <w:pStyle w:val="20"/>
        <w:shd w:val="clear" w:color="auto" w:fill="auto"/>
        <w:spacing w:after="0" w:line="320" w:lineRule="exact"/>
        <w:ind w:firstLine="0"/>
      </w:pPr>
      <w:r>
        <w:t xml:space="preserve">Ответчик: Смольянинов В.В. место жительства: </w:t>
      </w:r>
      <w:r w:rsidR="003449C8">
        <w:t>…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0"/>
      </w:pPr>
      <w:r>
        <w:t xml:space="preserve"> место работы: руководитель 3-го Елецкого межрайонного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0"/>
      </w:pPr>
      <w:r>
        <w:t>следственного отдела следственного управления Следственного комитета при прокуратуре РФ по Липецкой области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0"/>
      </w:pPr>
      <w:r>
        <w:t>г.Елец, ул. Мира 107</w:t>
      </w:r>
    </w:p>
    <w:p w:rsidR="003449C8" w:rsidRDefault="003449C8">
      <w:pPr>
        <w:pStyle w:val="20"/>
        <w:shd w:val="clear" w:color="auto" w:fill="auto"/>
        <w:spacing w:after="0" w:line="320" w:lineRule="exact"/>
        <w:ind w:firstLine="0"/>
      </w:pPr>
    </w:p>
    <w:p w:rsidR="003449C8" w:rsidRDefault="003449C8">
      <w:pPr>
        <w:pStyle w:val="20"/>
        <w:shd w:val="clear" w:color="auto" w:fill="auto"/>
        <w:spacing w:after="0" w:line="320" w:lineRule="exact"/>
        <w:ind w:firstLine="0"/>
      </w:pPr>
    </w:p>
    <w:p w:rsidR="003449C8" w:rsidRDefault="003449C8">
      <w:pPr>
        <w:pStyle w:val="20"/>
        <w:shd w:val="clear" w:color="auto" w:fill="auto"/>
        <w:spacing w:after="0" w:line="320" w:lineRule="exact"/>
        <w:ind w:firstLine="0"/>
      </w:pPr>
    </w:p>
    <w:p w:rsidR="003449C8" w:rsidRDefault="003449C8">
      <w:pPr>
        <w:pStyle w:val="20"/>
        <w:shd w:val="clear" w:color="auto" w:fill="auto"/>
        <w:spacing w:after="0" w:line="320" w:lineRule="exact"/>
        <w:ind w:firstLine="0"/>
      </w:pPr>
    </w:p>
    <w:p w:rsidR="003449C8" w:rsidRDefault="003449C8" w:rsidP="003449C8">
      <w:pPr>
        <w:pStyle w:val="20"/>
        <w:shd w:val="clear" w:color="auto" w:fill="auto"/>
        <w:spacing w:after="0" w:line="320" w:lineRule="exact"/>
        <w:ind w:firstLine="0"/>
        <w:jc w:val="center"/>
      </w:pPr>
    </w:p>
    <w:p w:rsidR="003449C8" w:rsidRDefault="003449C8" w:rsidP="003449C8">
      <w:pPr>
        <w:pStyle w:val="20"/>
        <w:shd w:val="clear" w:color="auto" w:fill="auto"/>
        <w:spacing w:after="0" w:line="328" w:lineRule="exact"/>
        <w:ind w:left="20" w:firstLine="0"/>
        <w:jc w:val="center"/>
        <w:rPr>
          <w:rStyle w:val="2Exact"/>
        </w:rPr>
      </w:pPr>
      <w:r>
        <w:rPr>
          <w:rStyle w:val="2Exact"/>
        </w:rPr>
        <w:t>Исковое заявление о защите чести, д</w:t>
      </w:r>
      <w:r>
        <w:rPr>
          <w:rStyle w:val="2Exact"/>
        </w:rPr>
        <w:t xml:space="preserve">остоинства, деловой репутации и </w:t>
      </w:r>
      <w:r>
        <w:rPr>
          <w:rStyle w:val="2Exact"/>
        </w:rPr>
        <w:t>компенсации морального вреда</w:t>
      </w:r>
    </w:p>
    <w:p w:rsidR="003449C8" w:rsidRDefault="003449C8" w:rsidP="003449C8">
      <w:pPr>
        <w:pStyle w:val="20"/>
        <w:shd w:val="clear" w:color="auto" w:fill="auto"/>
        <w:spacing w:after="0" w:line="328" w:lineRule="exact"/>
        <w:ind w:left="20" w:firstLine="0"/>
        <w:jc w:val="center"/>
      </w:pPr>
      <w:r>
        <w:rPr>
          <w:rStyle w:val="2Exact"/>
        </w:rPr>
        <w:t>(уточненное повторно)</w:t>
      </w:r>
    </w:p>
    <w:p w:rsidR="003449C8" w:rsidRDefault="003449C8">
      <w:pPr>
        <w:pStyle w:val="20"/>
        <w:shd w:val="clear" w:color="auto" w:fill="auto"/>
        <w:spacing w:after="0" w:line="320" w:lineRule="exact"/>
        <w:ind w:firstLine="0"/>
        <w:sectPr w:rsidR="003449C8">
          <w:pgSz w:w="11900" w:h="16840"/>
          <w:pgMar w:top="1597" w:right="660" w:bottom="1597" w:left="4263" w:header="0" w:footer="3" w:gutter="0"/>
          <w:cols w:space="720"/>
          <w:noEndnote/>
          <w:docGrid w:linePitch="360"/>
        </w:sectPr>
      </w:pPr>
    </w:p>
    <w:p w:rsidR="009F70AD" w:rsidRDefault="009F70AD">
      <w:pPr>
        <w:spacing w:line="219" w:lineRule="exact"/>
        <w:rPr>
          <w:sz w:val="18"/>
          <w:szCs w:val="18"/>
        </w:rPr>
      </w:pPr>
    </w:p>
    <w:p w:rsidR="009F70AD" w:rsidRDefault="009F70AD">
      <w:pPr>
        <w:rPr>
          <w:sz w:val="2"/>
          <w:szCs w:val="2"/>
        </w:rPr>
        <w:sectPr w:rsidR="009F70AD">
          <w:pgSz w:w="11900" w:h="16840"/>
          <w:pgMar w:top="1206" w:right="0" w:bottom="1121" w:left="0" w:header="0" w:footer="3" w:gutter="0"/>
          <w:cols w:space="720"/>
          <w:noEndnote/>
          <w:docGrid w:linePitch="360"/>
        </w:sectPr>
      </w:pPr>
    </w:p>
    <w:p w:rsidR="009F70AD" w:rsidRDefault="00B467C6">
      <w:pPr>
        <w:pStyle w:val="20"/>
        <w:shd w:val="clear" w:color="auto" w:fill="auto"/>
        <w:spacing w:after="0" w:line="320" w:lineRule="exact"/>
        <w:ind w:firstLine="360"/>
        <w:jc w:val="both"/>
      </w:pPr>
      <w:r>
        <w:lastRenderedPageBreak/>
        <w:t xml:space="preserve">21.08.2009 года ООО «ТРК Елец» (редакцией телепрограммы «ТРК Елец») был выпущен в эфир в рамках программы «Елецкая неделя» по телеканалу «РЕН ТВ» репортаж </w:t>
      </w:r>
      <w:r w:rsidR="003449C8">
        <w:t>О. В.</w:t>
      </w:r>
      <w:r>
        <w:t xml:space="preserve"> Окорочковой о ситуации, связанной с реконструкцией городского парка. 22.08. 2009 года данный репортаж был показан по тому же каналу повторн</w:t>
      </w:r>
      <w:r w:rsidR="003449C8">
        <w:t>о. В</w:t>
      </w:r>
      <w:r>
        <w:t xml:space="preserve"> репортаже ею была сообщена следующая информация: </w:t>
      </w:r>
      <w:r>
        <w:rPr>
          <w:rStyle w:val="21"/>
        </w:rPr>
        <w:t xml:space="preserve">«В ходе расследования выявлены еще </w:t>
      </w:r>
      <w:r>
        <w:rPr>
          <w:rStyle w:val="22"/>
        </w:rPr>
        <w:t>два эпизода преступной деятельности должностных лиц администрации города Ельца</w:t>
      </w:r>
      <w:r>
        <w:rPr>
          <w:rStyle w:val="21"/>
        </w:rPr>
        <w:t xml:space="preserve">, в результате чего местный бюджет лишился </w:t>
      </w:r>
      <w:r>
        <w:t xml:space="preserve">одною </w:t>
      </w:r>
      <w:r>
        <w:rPr>
          <w:rStyle w:val="21"/>
        </w:rPr>
        <w:t>миллиона девятисот девяносто трех тысяч рублей» (утверждение №1).</w:t>
      </w:r>
    </w:p>
    <w:p w:rsidR="009F70AD" w:rsidRDefault="00B467C6" w:rsidP="003449C8">
      <w:pPr>
        <w:pStyle w:val="20"/>
        <w:shd w:val="clear" w:color="auto" w:fill="auto"/>
        <w:tabs>
          <w:tab w:val="left" w:pos="4972"/>
        </w:tabs>
        <w:spacing w:after="0" w:line="320" w:lineRule="exact"/>
        <w:ind w:firstLine="360"/>
        <w:jc w:val="left"/>
      </w:pPr>
      <w:r>
        <w:t xml:space="preserve">Помимо вышеизложенного репортаж содержал выступление Смольянинова </w:t>
      </w:r>
      <w:r w:rsidR="003449C8">
        <w:t>В. В.</w:t>
      </w:r>
      <w:r>
        <w:t xml:space="preserve">, руководителя Елецкого межрайонного следственного отдела следственного управления Следственного комитета при прокуратуре РФ по Липецкой области. В данном выступлении он </w:t>
      </w:r>
      <w:r w:rsidR="003449C8">
        <w:t xml:space="preserve">высказал следующее утверждение: </w:t>
      </w:r>
      <w:r>
        <w:rPr>
          <w:rStyle w:val="21"/>
        </w:rPr>
        <w:t>«В ходе расследования было</w:t>
      </w:r>
      <w:r w:rsidR="003449C8">
        <w:rPr>
          <w:rStyle w:val="21"/>
        </w:rPr>
        <w:t xml:space="preserve"> </w:t>
      </w:r>
      <w:r w:rsidRPr="003449C8">
        <w:rPr>
          <w:b/>
        </w:rPr>
        <w:t>установлено, что в две тысячи восьмом году в апреле месяце Андреев, начальник УКС, в отношении которого было возбуждено ранее уголовное дело, имея умысел</w:t>
      </w:r>
      <w:r>
        <w:t xml:space="preserve"> </w:t>
      </w:r>
      <w:r>
        <w:rPr>
          <w:rStyle w:val="31"/>
        </w:rPr>
        <w:t>завладения денежными средствами с администрацией города Ельца</w:t>
      </w:r>
      <w:r>
        <w:t>, вступив в преступный сговор с рядом лиц Белгородской области, совершил хищение - незаконно перечислил два миллиона рублей, около двух миллионов рублей, если быть точным - миллион девятьсот девяносто три тысячи рублей в счет оплаты за якобы поставленную плитку.» (утверждение №2).</w:t>
      </w:r>
    </w:p>
    <w:p w:rsidR="009F70AD" w:rsidRDefault="00B467C6">
      <w:pPr>
        <w:pStyle w:val="30"/>
        <w:shd w:val="clear" w:color="auto" w:fill="auto"/>
        <w:ind w:firstLine="460"/>
      </w:pPr>
      <w:r>
        <w:rPr>
          <w:rStyle w:val="32"/>
        </w:rPr>
        <w:t xml:space="preserve">Далее Смольянинов В.В. утверждает следующее: </w:t>
      </w:r>
      <w:r>
        <w:t xml:space="preserve">«Сейчас мы должны установить </w:t>
      </w:r>
      <w:r>
        <w:rPr>
          <w:rStyle w:val="31"/>
          <w:b/>
          <w:bCs/>
        </w:rPr>
        <w:t>вину каждого из лица, причастного к перечислению денежных средств</w:t>
      </w:r>
      <w:r>
        <w:t xml:space="preserve">. Данные денежные средства - это добровольные отчисления граждан, физических лиц, юридических лиц на благоустройство города с </w:t>
      </w:r>
      <w:r>
        <w:rPr>
          <w:rStyle w:val="31"/>
          <w:b/>
          <w:bCs/>
        </w:rPr>
        <w:t>внебюджетного счета</w:t>
      </w:r>
      <w:r>
        <w:t>, (утверждение №3).</w:t>
      </w:r>
    </w:p>
    <w:p w:rsidR="009F70AD" w:rsidRDefault="00B467C6">
      <w:pPr>
        <w:pStyle w:val="30"/>
        <w:shd w:val="clear" w:color="auto" w:fill="auto"/>
        <w:ind w:firstLine="360"/>
      </w:pPr>
      <w:r>
        <w:rPr>
          <w:rStyle w:val="31"/>
          <w:b/>
          <w:bCs/>
        </w:rPr>
        <w:t>Единственным распорядителем этого счета является глава города</w:t>
      </w:r>
      <w:r>
        <w:t xml:space="preserve">. </w:t>
      </w:r>
      <w:r>
        <w:rPr>
          <w:rStyle w:val="31"/>
          <w:b/>
          <w:bCs/>
        </w:rPr>
        <w:t>Денежные средства были выделены УКС</w:t>
      </w:r>
      <w:r>
        <w:t xml:space="preserve"> и в тот же день деньги были направлены фактически без каких-либо договоров, без каких-либо договорных о</w:t>
      </w:r>
      <w:r w:rsidR="003449C8">
        <w:t>бязательств с указанной фирмой».</w:t>
      </w:r>
      <w:r>
        <w:t>(утверждение №4).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660"/>
        <w:jc w:val="both"/>
      </w:pPr>
      <w:r>
        <w:t xml:space="preserve">Высказывания Окорочковой О.В. и Смольянинова В.В. </w:t>
      </w:r>
      <w:r>
        <w:rPr>
          <w:rStyle w:val="2LucidaSansUnicode12pt"/>
        </w:rPr>
        <w:t xml:space="preserve">логично </w:t>
      </w:r>
      <w:r>
        <w:t>взаимосвязаны, дополняют друг друга и направлены на формирование у неопределенного круга лиц целостной картины ситуации, сложившейся с городским парком.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800"/>
        <w:jc w:val="both"/>
      </w:pPr>
      <w:r>
        <w:t>Однако представленная в форме утверждений информация не соответствует действительности и носит порочащий характер для деловой репутации администрации города Ельца как органа местного самоуправления и главы города Ельца Соковых В.А. как физического лица.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360"/>
        <w:jc w:val="both"/>
      </w:pPr>
      <w:r>
        <w:t xml:space="preserve">Создатель репортажа Окорочкова О.В. и Смольянинов В.В. умышленно высказали утверждения о несуществующих фактах с целью создать у неопределенного круга лиц мнение о том, что в отношении работников администрации города Ельца установлены (соответственно закреплены в соответствии с Уголовно-процессуальным кодексом как доказательства) факты преступной деятельности, связанные с хищением денежных средств из бюджета </w:t>
      </w:r>
      <w:r>
        <w:lastRenderedPageBreak/>
        <w:t>города Ельца путем их незаконного перечисления главой города Соковых В.А. сначала УКС г. Ельца, а потом УКС г. Ельца неизвестной фирме.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380"/>
        <w:jc w:val="left"/>
      </w:pPr>
      <w:r>
        <w:t>Из утверждения №2 Смольянинова В.В. следует два варианта выводов: первый вариант вывода - Андреев имел умысел на хищение денежных средств вместе с администрацией города Ельца, и администрация города (естественно, в лице ответственного за этот процесс должностного лица главы города Соковых В.А.) об этом знала и, соответственно, также имела такой же умысел;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0"/>
        <w:jc w:val="both"/>
      </w:pPr>
      <w:r>
        <w:t>второй вариант вывода - Андреев имел умысел на хищение денежных средств с администрацией города и администрация города, в лице должностного лица, от которого зависит перечисление денежных средств, об этом не знала и умысла на хищение не имела.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380"/>
        <w:jc w:val="both"/>
      </w:pPr>
      <w:r>
        <w:t>Последующие утверждения Смольянинова В.В. №3 и №4 второй вариант вывода исключают и оставляют у слушателя лишь единственное мнение о том, что администрация (соответственно - глава города Соковых В.А.) имела умысел на хищение денежных средств вместе с Андреевым.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560"/>
        <w:jc w:val="both"/>
      </w:pPr>
      <w:r>
        <w:t>Так, утверждение № 3 указывает, что лиц причастных к хищению как минимум двое и необходимо установить вину «каждого из лиц», то есть степень вины каждого. Далее указывается, что перечисленные деньги - это деньги из внебюджетного счета, который добровольно формировали юридические и физические лица, зарегистрированные на территории города.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260"/>
        <w:jc w:val="both"/>
      </w:pPr>
      <w:r>
        <w:t>Утверждение №4 в заключение подводит итог - единственное должностное лицо администрации города, имеющее право распоряжаться этим счетом, является глава города (общеизвестно, что главой города является Соковых В.А, а для кого это не известно, тот может это легко узнать). Конечный вывод репортажа логичен: именно он, глава города, перечислил деньги УКС, находясь как главное должностное лицо администрации в сговоре с Андреевым, чтобы они ушли в тот же день незаконно неизвестной белгородской фирме.</w:t>
      </w:r>
    </w:p>
    <w:p w:rsidR="009F70AD" w:rsidRDefault="00B467C6" w:rsidP="003449C8">
      <w:pPr>
        <w:pStyle w:val="20"/>
        <w:shd w:val="clear" w:color="auto" w:fill="auto"/>
        <w:tabs>
          <w:tab w:val="left" w:pos="4435"/>
        </w:tabs>
        <w:spacing w:after="0" w:line="320" w:lineRule="exact"/>
        <w:ind w:firstLine="380"/>
        <w:jc w:val="both"/>
      </w:pPr>
      <w:r>
        <w:t>Таким образом, Смольянинов В.В., являясь профессиональным юристом, утверждает, что Андреев являлся соучастником преступления (в соответствии со ст. 32 УК РФ) - хищения. Также он указывает, что он э</w:t>
      </w:r>
      <w:r w:rsidR="003449C8">
        <w:t xml:space="preserve">то преступление довел до конца: </w:t>
      </w:r>
      <w:r>
        <w:t>«совершил хищение». Логически из</w:t>
      </w:r>
      <w:r w:rsidR="003449C8">
        <w:t xml:space="preserve"> </w:t>
      </w:r>
      <w:r>
        <w:t>утверждения Смольянинова В.В. делается вывод о следующих соучастниках этого совершенного хищения: Андреев, ряд лиц Белгородской области и глава города Ельца Соковых В.А. Сократить круг этих лиц, слушая утверждения Смольянинова В.В., невозможно.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560"/>
        <w:jc w:val="both"/>
      </w:pPr>
      <w:r>
        <w:t xml:space="preserve">Соответственно без необходимых доказательств, закрепленных процессуально, Смольянинов В.В. не мог утверждать, что Андреев </w:t>
      </w:r>
      <w:r>
        <w:rPr>
          <w:rStyle w:val="21"/>
        </w:rPr>
        <w:t xml:space="preserve">имел «умысел </w:t>
      </w:r>
      <w:r>
        <w:rPr>
          <w:rStyle w:val="22"/>
        </w:rPr>
        <w:t>завладения денежными средствами с администрацией города Ельца</w:t>
      </w:r>
      <w:r>
        <w:rPr>
          <w:rStyle w:val="21"/>
        </w:rPr>
        <w:t xml:space="preserve">» </w:t>
      </w:r>
      <w:r>
        <w:t>без нанесения вреда деловой репутации администрации города Ельца, главы города и без нанесения вреда чести и достоинству главы города как физического лица. Это однозначно вытекает из данного утверждения, так как «завладение денежными средствами» совместно с кем-лиоо подразумевает, что все стороны данного действия знают об этом «завладении» и желают его наступления. Поэтому Смольянинов В.В. не случайно построил фразу именно так, а не, например, в таком варианте: «Андреев, имея умысел завладения денежными средствами, желал их (или их часть) в последующем передать администрации города».</w:t>
      </w:r>
    </w:p>
    <w:p w:rsidR="009F70AD" w:rsidRDefault="00B467C6" w:rsidP="003449C8">
      <w:pPr>
        <w:pStyle w:val="20"/>
        <w:shd w:val="clear" w:color="auto" w:fill="auto"/>
        <w:tabs>
          <w:tab w:val="left" w:pos="8255"/>
        </w:tabs>
        <w:spacing w:after="0" w:line="320" w:lineRule="exact"/>
        <w:ind w:firstLine="660"/>
        <w:jc w:val="left"/>
      </w:pPr>
      <w:r>
        <w:lastRenderedPageBreak/>
        <w:t xml:space="preserve">Помимо того, что Смольянинов В.В. нарушил конституционное право Андреева В.Ф., предусмотренное ст.49 Конституции РФ, на презумпцию невиновности, обвинив его в совершении уголовно-наказуемого деяния хищения до возбуждения уголовного дела, он сделал это и в отношении других лиц, которых </w:t>
      </w:r>
      <w:r w:rsidR="003449C8">
        <w:t xml:space="preserve">он упоминает в своем сообщении: </w:t>
      </w:r>
      <w:r>
        <w:t>ряд лиц</w:t>
      </w:r>
      <w:r w:rsidR="003449C8">
        <w:t xml:space="preserve"> </w:t>
      </w:r>
      <w:r>
        <w:t>Белгородской области и глава города Ельца. Причем личн</w:t>
      </w:r>
      <w:r w:rsidR="003449C8">
        <w:t xml:space="preserve">ость главы города установить не </w:t>
      </w:r>
      <w:r>
        <w:t>представляется трудным.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800"/>
        <w:jc w:val="both"/>
      </w:pPr>
      <w:r>
        <w:t>Смольянинов В.В. и Окорочкова О.В. злоупотребили свободой слова и нарушили права граждан на получение через средства массовой информации достоверных сведений об администрации города Ельца и главе города, распространив не соответствующую действительности информацию, порочащую деловую репутацию вышеуказанного органа местного самоуправления и должностного лица, и тем самым нарушили ст.</w:t>
      </w:r>
      <w:r w:rsidR="003449C8">
        <w:t xml:space="preserve"> </w:t>
      </w:r>
      <w:r>
        <w:t>ст. 38,49,51 Закона РФ «О средствах массовой информации».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520"/>
        <w:jc w:val="both"/>
      </w:pPr>
      <w:r>
        <w:t xml:space="preserve">Декларация о свободе политических дискуссий в средствах массовой информации, принятая Комитетом министров Совета Европы 12 февраля 2004 года, закрепляет за средствами массовой информации право на свободную </w:t>
      </w:r>
      <w:r w:rsidRPr="003449C8">
        <w:t>к</w:t>
      </w:r>
      <w:r w:rsidRPr="003449C8">
        <w:rPr>
          <w:rStyle w:val="23"/>
          <w:u w:val="none"/>
        </w:rPr>
        <w:t>ритику</w:t>
      </w:r>
      <w:r>
        <w:t xml:space="preserve"> государственных или общественных институтов.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320"/>
        <w:jc w:val="both"/>
      </w:pPr>
      <w:r>
        <w:t>Однако создание и выпуск репортажа с утверждениями о факте преступной деятельности должностных лиц администрации города и главы города не может являться критикой, так как Смольянинов В.В. как юрист и руководитель следственного отдела и Окорочкова О. В. как профессиональный журналист заведомо знали, что распространяют информацию, содержащую утверждение о несуществующих фактах, порочащих деловую репутацию органа местного самоуправления и должностного лица. Критикой же является разбор (анализ), обсуждение чего- либо с целью дать оценку, отрицательное суждение о чём-либо, указание на недостатки чего-либо. Таким образом, для критики необходимо, чтобы критикующий выражал свое отношение к существующему факту. Такое отношение может быть и крайне отрицательным. Именно на это имеют право граждане и средства массовой информации. Утверждение же о несоответствующих действительности фактах, высказанное через средства массовой информации, порочащих деловую репутацию, является не критикой, а деянием, влекущим гражданско-правовую, административную или уголовную ответственность.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320"/>
        <w:jc w:val="both"/>
      </w:pPr>
      <w:r>
        <w:t>Распространенные сведения не являются оценочными суждениями, так как можно безошибочно установить существуют ли выявленные эпизоды преступной деятельности (значит, они должны быть закреплены в соответствии с действующим законодательством документально) каких-либо должностных лиц администрации города Ельца. Не является оценочным суждением и утверждение Смольянинова В.В., выраженное в общем смысле его высказывания, указанного выше о том, что:</w:t>
      </w:r>
    </w:p>
    <w:p w:rsidR="009F70AD" w:rsidRDefault="00B467C6">
      <w:pPr>
        <w:pStyle w:val="20"/>
        <w:shd w:val="clear" w:color="auto" w:fill="auto"/>
        <w:tabs>
          <w:tab w:val="left" w:pos="551"/>
        </w:tabs>
        <w:spacing w:after="0" w:line="320" w:lineRule="exact"/>
        <w:ind w:firstLine="0"/>
        <w:jc w:val="both"/>
      </w:pPr>
      <w:r>
        <w:t>а)</w:t>
      </w:r>
      <w:r>
        <w:tab/>
        <w:t>Андреев имел умысел завладения денежными средствами с администрацией города Ельца;</w:t>
      </w:r>
    </w:p>
    <w:p w:rsidR="009F70AD" w:rsidRDefault="00B467C6">
      <w:pPr>
        <w:pStyle w:val="20"/>
        <w:shd w:val="clear" w:color="auto" w:fill="auto"/>
        <w:tabs>
          <w:tab w:val="left" w:pos="352"/>
        </w:tabs>
        <w:spacing w:after="0" w:line="320" w:lineRule="exact"/>
        <w:ind w:firstLine="0"/>
        <w:jc w:val="both"/>
      </w:pPr>
      <w:r>
        <w:t>б)</w:t>
      </w:r>
      <w:r>
        <w:tab/>
        <w:t>завладение осуществилось путем незаконного перечисления денежных средств;</w:t>
      </w:r>
    </w:p>
    <w:p w:rsidR="009F70AD" w:rsidRDefault="00B467C6">
      <w:pPr>
        <w:pStyle w:val="20"/>
        <w:shd w:val="clear" w:color="auto" w:fill="auto"/>
        <w:tabs>
          <w:tab w:val="left" w:pos="349"/>
        </w:tabs>
        <w:spacing w:after="0" w:line="320" w:lineRule="exact"/>
        <w:ind w:firstLine="0"/>
        <w:jc w:val="both"/>
      </w:pPr>
      <w:r>
        <w:lastRenderedPageBreak/>
        <w:t>в)</w:t>
      </w:r>
      <w:r>
        <w:tab/>
        <w:t>перечисление осуществилось из внебюджетного расчетного счета;</w:t>
      </w:r>
    </w:p>
    <w:p w:rsidR="009F70AD" w:rsidRDefault="00B467C6">
      <w:pPr>
        <w:pStyle w:val="20"/>
        <w:shd w:val="clear" w:color="auto" w:fill="auto"/>
        <w:tabs>
          <w:tab w:val="left" w:pos="349"/>
        </w:tabs>
        <w:spacing w:after="0" w:line="320" w:lineRule="exact"/>
        <w:ind w:firstLine="0"/>
        <w:jc w:val="both"/>
      </w:pPr>
      <w:r>
        <w:t>г)</w:t>
      </w:r>
      <w:r>
        <w:tab/>
        <w:t>единственным распорядителем этого счета является глава города;</w:t>
      </w:r>
    </w:p>
    <w:p w:rsidR="009F70AD" w:rsidRDefault="00B467C6">
      <w:pPr>
        <w:pStyle w:val="20"/>
        <w:shd w:val="clear" w:color="auto" w:fill="auto"/>
        <w:tabs>
          <w:tab w:val="left" w:pos="363"/>
        </w:tabs>
        <w:spacing w:after="0" w:line="320" w:lineRule="exact"/>
        <w:ind w:firstLine="0"/>
        <w:jc w:val="both"/>
      </w:pPr>
      <w:r>
        <w:t>д)</w:t>
      </w:r>
      <w:r>
        <w:tab/>
        <w:t>денежные средства были выделены главой города УКС и в тот же день перечислены безосновательно белгородской фирме.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0"/>
        <w:jc w:val="both"/>
      </w:pPr>
      <w:r>
        <w:t>Данное утверждение о факте незаконного перечисления главой города денежных средств в целях завладения ими проверяем и, по сути, является обвинением его в совершении административно или уголовно-наказуемого деяния.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580"/>
        <w:jc w:val="both"/>
      </w:pPr>
      <w:r>
        <w:t>Утверждения Окорочковой О.В. и Смольянинова В.В., указанные выше, не соответствуют действительности: в отношении должностных лиц администрации города Ельца не выявлялись эпизоды преступной деятельности, связанной с проведением реконструкции городского парка. Глава города и администрация города Ельца не имели вместе с Андреевым умысла на хищение денежных средств путем их незаконного перечисления белгородской фирме.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440"/>
        <w:jc w:val="both"/>
      </w:pPr>
      <w:r>
        <w:t xml:space="preserve">Данная информация порочит деловую репутацию администрации города Ельца как юридического лица, поскольку указывает на его преступную деятельность, связанную с осуществлением функций по заключению муниципальных контрактов в интересах муниципального образования и расходованием средств муниципального бюджета. Данное обстоятельство подрывает доверие и сужает круг потенциальных юридических и физических лиц, желающих заключить муниципальные контракты, что в свою очередь не может не привести к увеличению цены предмета муниципальных контрактов, конечным результатом чего являются дополнительные расходы бюджета города. Однако данную деятельность администрации города Ельца нельзя рассматривать как предпринимательскую или хозяйственную </w:t>
      </w:r>
      <w:r>
        <w:rPr>
          <w:rStyle w:val="24"/>
        </w:rPr>
        <w:t xml:space="preserve">- </w:t>
      </w:r>
      <w:r>
        <w:t>это деятельность по решению вопросов местного значения в рамках полномочий, предусмотренных ФЗ «Об общих принципах организации местного самоуправления в РФ», деятельность по организационно-распорядительным полномочиям, по исполнению бюджета, выполнению программ социально- экономического развития города.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580"/>
        <w:jc w:val="both"/>
      </w:pPr>
      <w:r>
        <w:t>Давно известен и очевиден тот факт, что позиционирование городов и регионов на репутационной картине страны существенным образом влияет на приток внешних и внутренних инвестиций, размер дотационных траншей из федерального бюджета, уровень деловой активности, характер миграционных процессов и, в конечном счете, на качестве жизни. Деловая репутация муниципальных образований складывается из репутации органов местного самоуправления и репутации служащих и выборных лиц.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520"/>
        <w:jc w:val="both"/>
      </w:pPr>
      <w:r>
        <w:t>Местное самоуправление обладает возможностями, помогающими личности, обществу, государству успешно развиваться в условиях современной глобализации. Местное самоуправление должно быть рычагом в ускоренном социально-экономическом развитии нашего государства, в формировании современной системы социальной защиты на местах. Для этого муниципальные образования и органы местного самоуправления должны обладать такой деловой репутацией, которая позволила бы изыскивать средства для выполнения своих функций, а именно человеческие и финансовые ресурсы.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800"/>
        <w:jc w:val="both"/>
      </w:pPr>
      <w:r>
        <w:t xml:space="preserve">Очевидно, что юридические и физические лица будут стараться не сотрудничать с администрацией, в отношении должностных лиц которой </w:t>
      </w:r>
      <w:r>
        <w:lastRenderedPageBreak/>
        <w:t>выявляются «эпизоды преступной деятельности». Не сможет рассчитывать на доверие жителей города и должностных лиц регионального и федерального уровня глава города, который имеет умысел на хищение денежных средств путем их незаконного перечисления и который осуществляет подобные действия.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520"/>
        <w:jc w:val="both"/>
      </w:pPr>
      <w:r>
        <w:t>Распространенные сведения опорочили деловую репутацию администрации города Ельца Липецкой области и Соковых В.А. -главы города Ельца Липецкой области.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380"/>
        <w:jc w:val="both"/>
      </w:pPr>
      <w:r>
        <w:t>Помимо этого, данные сведения опорочили честь и достоинство Соковых В.А., так как общественное мнение после этого репортажа вошло в противоречие с существующими фактами его положительной деятельности на выборной муниципальной должности и незаконными, преступными действиями в отношении средств бюджета (опорочена честь). Кроме этого Соковых В.А. испытал незаслуженные физические и нравственные страдания, связанные с обвинением в незаконной деятельности, которые нашли выражение в чувстве негодования, бессилия от сознательного очернительства, повышении артериального давления, головных болях.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380"/>
        <w:jc w:val="both"/>
      </w:pPr>
      <w:r>
        <w:t>Данное дело подсудно суду общей юрисдикции (Елецкому городскому суду), так как в Постановлении Пленума Верховного суда РФ от 24 февраля 2005 года №3 указано: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640"/>
        <w:jc w:val="both"/>
      </w:pPr>
      <w:r>
        <w:t>«Пунктом 5 части 1 статьи 33 Арбитражного процессуального кодекса Российской Федерации установлена специальная подведомственность арбитражным судам дел о защите деловой репутации в сфере предпринимательской и иной экономической деятельности. При этом согласно части 2 названной статьи указанные дела рассматриваются арбитражными судами независимо от того, являются ли участниками правоотношений, из которых возникли спор или требование, юридические лица, индивидуальные предприниматели или иные организации и граждане. Исходя из этого дела о защите деловой репутации в сфере предпринимательской и иной экономической деятельности не подведомственны судам общей юрисдикции.</w:t>
      </w:r>
    </w:p>
    <w:p w:rsidR="009F70AD" w:rsidRDefault="00B467C6">
      <w:pPr>
        <w:pStyle w:val="30"/>
        <w:shd w:val="clear" w:color="auto" w:fill="auto"/>
        <w:ind w:firstLine="520"/>
      </w:pPr>
      <w:r>
        <w:t>Если сторонами спора о защите деловой репутации будут юридические лица или индивидуальные предприниматели в иной сфере, не относящейся к предпринимательской и иной экономической деятельности, то такой спор подведомствен суду общей юрисдикции».</w:t>
      </w:r>
    </w:p>
    <w:p w:rsidR="009F70AD" w:rsidRDefault="00B467C6">
      <w:pPr>
        <w:pStyle w:val="20"/>
        <w:shd w:val="clear" w:color="auto" w:fill="auto"/>
        <w:spacing w:after="0"/>
        <w:ind w:firstLine="440"/>
        <w:jc w:val="both"/>
      </w:pPr>
      <w:r>
        <w:t>Распространенные в репортаже сведения послужили основанием для дальнейшего распространения порочащих сведений другими средствами массовой информации. В частности</w:t>
      </w:r>
      <w:r w:rsidR="003449C8">
        <w:t>,</w:t>
      </w:r>
      <w:r>
        <w:t xml:space="preserve"> областная независимая народно</w:t>
      </w:r>
      <w:r>
        <w:softHyphen/>
        <w:t>патриотическая газета «Факты с аргументами» опубликовала статью, содержащую утверждение, что Андреев В.Ф. и Соковых В.А. тайно и незаконно перечислили деньги ООО «Капитал-Строй» (статья «Как следственный комитет и прокуратура «помешали» мэру Ельца В.</w:t>
      </w:r>
      <w:r w:rsidR="003449C8">
        <w:t xml:space="preserve"> </w:t>
      </w:r>
      <w:r>
        <w:t>Соковых отремонтировать городской парк» выпуск №50 от 29 декабря 2009г.).</w:t>
      </w:r>
    </w:p>
    <w:p w:rsidR="009F70AD" w:rsidRDefault="00B467C6">
      <w:pPr>
        <w:pStyle w:val="20"/>
        <w:shd w:val="clear" w:color="auto" w:fill="auto"/>
        <w:spacing w:after="597"/>
        <w:ind w:firstLine="440"/>
        <w:jc w:val="both"/>
      </w:pPr>
      <w:r>
        <w:t>Учитывая вышеизложенное, руководствуясь ст. ст. 151. 152, 1099-1101 ГК РФ</w:t>
      </w:r>
    </w:p>
    <w:p w:rsidR="009F70AD" w:rsidRDefault="00B467C6">
      <w:pPr>
        <w:pStyle w:val="20"/>
        <w:shd w:val="clear" w:color="auto" w:fill="auto"/>
        <w:spacing w:after="0" w:line="320" w:lineRule="exact"/>
        <w:ind w:firstLine="0"/>
        <w:jc w:val="center"/>
      </w:pPr>
      <w:r>
        <w:t>Прошу:</w:t>
      </w:r>
    </w:p>
    <w:p w:rsidR="009F70AD" w:rsidRDefault="00B467C6">
      <w:pPr>
        <w:pStyle w:val="30"/>
        <w:numPr>
          <w:ilvl w:val="0"/>
          <w:numId w:val="1"/>
        </w:numPr>
        <w:shd w:val="clear" w:color="auto" w:fill="auto"/>
        <w:tabs>
          <w:tab w:val="left" w:pos="983"/>
        </w:tabs>
        <w:ind w:firstLine="700"/>
      </w:pPr>
      <w:r>
        <w:rPr>
          <w:rStyle w:val="32"/>
        </w:rPr>
        <w:lastRenderedPageBreak/>
        <w:t xml:space="preserve">Обязать ответчиков опровергнуть порочащие честь, достоинство, деловую репутацию главы города Ельца Липецкой области Соковых В.А. и деловую репутацию администрации города Ельца Липецкой области сведения, распространенные </w:t>
      </w:r>
      <w:r w:rsidR="003449C8">
        <w:rPr>
          <w:rStyle w:val="32"/>
        </w:rPr>
        <w:t>21.0</w:t>
      </w:r>
      <w:r>
        <w:rPr>
          <w:rStyle w:val="32"/>
        </w:rPr>
        <w:t xml:space="preserve">8.2009 года ООО «ТРК Елец», редакцией телевизионной программы «ТРК Елец» ООО «ТРК Елец», Окорочковой </w:t>
      </w:r>
      <w:r w:rsidR="003449C8">
        <w:rPr>
          <w:rStyle w:val="32"/>
        </w:rPr>
        <w:t>О. В.</w:t>
      </w:r>
      <w:r>
        <w:rPr>
          <w:rStyle w:val="32"/>
        </w:rPr>
        <w:t xml:space="preserve">, Смольяниновым </w:t>
      </w:r>
      <w:r w:rsidR="003449C8">
        <w:rPr>
          <w:rStyle w:val="32"/>
        </w:rPr>
        <w:t>В. В.</w:t>
      </w:r>
      <w:r>
        <w:rPr>
          <w:rStyle w:val="32"/>
        </w:rPr>
        <w:t xml:space="preserve"> в репортаже в рамках телевизионной программы «Елецкая неделя» «ТРК Елец», следующего содержания: </w:t>
      </w:r>
      <w:r>
        <w:t xml:space="preserve">«В ходе расследования выявлены еще </w:t>
      </w:r>
      <w:r>
        <w:rPr>
          <w:rStyle w:val="31"/>
          <w:b/>
          <w:bCs/>
        </w:rPr>
        <w:t>два эпизода преступной деятельности должностных лиц администрации города Ельца</w:t>
      </w:r>
      <w:r>
        <w:t xml:space="preserve">, в результате чего местный бюджет лишился одного миллиона девятисот девяносто трех тысяч рублей»; «В ходе расследования было установлено, что в две тысячи восьмом году в апреле месяце Андреев, начальник УКС, в отношении которого было возбуждено ранее уголовное дело, имея умысел </w:t>
      </w:r>
      <w:r>
        <w:rPr>
          <w:rStyle w:val="31"/>
          <w:b/>
          <w:bCs/>
        </w:rPr>
        <w:t>завладения денежными средствами с администрацией города Ельца</w:t>
      </w:r>
      <w:r>
        <w:t xml:space="preserve">, вступив в преступный сговор с рядом лиц Белгородской области, совершил хищение - незаконно перечислил два миллиона рублей, около двух миллионов рублей, если быть точным - миллион девятьсот девяносто три тысячи рублей в счет оплаты за якобы поставленную плитку» </w:t>
      </w:r>
      <w:r>
        <w:rPr>
          <w:rStyle w:val="32"/>
        </w:rPr>
        <w:t>в том же средстве массовой информации, в то же время, в таком же по продолжительности времени репортаже.</w:t>
      </w:r>
    </w:p>
    <w:p w:rsidR="009F70AD" w:rsidRDefault="00B467C6">
      <w:pPr>
        <w:pStyle w:val="20"/>
        <w:numPr>
          <w:ilvl w:val="0"/>
          <w:numId w:val="1"/>
        </w:numPr>
        <w:shd w:val="clear" w:color="auto" w:fill="auto"/>
        <w:tabs>
          <w:tab w:val="left" w:pos="353"/>
          <w:tab w:val="left" w:pos="1807"/>
          <w:tab w:val="left" w:pos="2095"/>
          <w:tab w:val="left" w:pos="3470"/>
          <w:tab w:val="left" w:pos="5278"/>
          <w:tab w:val="left" w:pos="7013"/>
          <w:tab w:val="left" w:pos="7952"/>
          <w:tab w:val="left" w:pos="8388"/>
        </w:tabs>
        <w:spacing w:after="0" w:line="320" w:lineRule="exact"/>
        <w:ind w:firstLine="0"/>
        <w:jc w:val="both"/>
      </w:pPr>
      <w:r>
        <w:t>Взыскать</w:t>
      </w:r>
      <w:r>
        <w:tab/>
        <w:t>в</w:t>
      </w:r>
      <w:r>
        <w:tab/>
        <w:t>качестве</w:t>
      </w:r>
      <w:r>
        <w:tab/>
        <w:t>компенсации</w:t>
      </w:r>
      <w:r>
        <w:tab/>
        <w:t>морального</w:t>
      </w:r>
      <w:r>
        <w:tab/>
        <w:t>вреда</w:t>
      </w:r>
      <w:r>
        <w:tab/>
        <w:t>в</w:t>
      </w:r>
      <w:r>
        <w:tab/>
        <w:t>пользу</w:t>
      </w:r>
    </w:p>
    <w:p w:rsidR="009F70AD" w:rsidRDefault="00B467C6">
      <w:pPr>
        <w:pStyle w:val="20"/>
        <w:shd w:val="clear" w:color="auto" w:fill="auto"/>
        <w:spacing w:after="0" w:line="320" w:lineRule="exact"/>
        <w:ind w:left="440" w:firstLine="0"/>
        <w:jc w:val="both"/>
      </w:pPr>
      <w:r>
        <w:t>администрации города Ельца Липецкой области по 2 000 000 (два миллиона) рублей с ООО «ТРК Елец» и редакции телевизионной программы «ТРК Елец» ООО «ТРК Елец».</w:t>
      </w:r>
    </w:p>
    <w:p w:rsidR="009F70AD" w:rsidRDefault="00B467C6">
      <w:pPr>
        <w:pStyle w:val="20"/>
        <w:numPr>
          <w:ilvl w:val="0"/>
          <w:numId w:val="1"/>
        </w:numPr>
        <w:shd w:val="clear" w:color="auto" w:fill="auto"/>
        <w:tabs>
          <w:tab w:val="left" w:pos="353"/>
          <w:tab w:val="left" w:pos="1807"/>
          <w:tab w:val="left" w:pos="2095"/>
          <w:tab w:val="left" w:pos="3470"/>
          <w:tab w:val="left" w:pos="5278"/>
          <w:tab w:val="left" w:pos="7013"/>
          <w:tab w:val="left" w:pos="7952"/>
          <w:tab w:val="left" w:pos="8388"/>
        </w:tabs>
        <w:spacing w:after="0" w:line="320" w:lineRule="exact"/>
        <w:ind w:firstLine="0"/>
        <w:jc w:val="both"/>
      </w:pPr>
      <w:r>
        <w:t>Взыскать</w:t>
      </w:r>
      <w:r>
        <w:tab/>
        <w:t>в</w:t>
      </w:r>
      <w:r>
        <w:tab/>
        <w:t>качестве</w:t>
      </w:r>
      <w:r>
        <w:tab/>
        <w:t>компенсации</w:t>
      </w:r>
      <w:r>
        <w:tab/>
        <w:t>морального</w:t>
      </w:r>
      <w:r>
        <w:tab/>
        <w:t>вреда</w:t>
      </w:r>
      <w:r>
        <w:tab/>
        <w:t>в</w:t>
      </w:r>
      <w:r>
        <w:tab/>
        <w:t>пользу</w:t>
      </w:r>
    </w:p>
    <w:p w:rsidR="009F70AD" w:rsidRDefault="00B467C6">
      <w:pPr>
        <w:pStyle w:val="20"/>
        <w:shd w:val="clear" w:color="auto" w:fill="auto"/>
        <w:spacing w:after="0" w:line="320" w:lineRule="exact"/>
        <w:ind w:left="440" w:firstLine="0"/>
        <w:jc w:val="both"/>
      </w:pPr>
      <w:r>
        <w:t>администрации города Ельца Липецкой области 100 000 (сто тысяч) рублей со Смольянинова В.</w:t>
      </w:r>
      <w:r w:rsidR="003449C8">
        <w:t xml:space="preserve"> </w:t>
      </w:r>
      <w:r>
        <w:t>В.</w:t>
      </w:r>
    </w:p>
    <w:p w:rsidR="009F70AD" w:rsidRDefault="00B467C6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20" w:lineRule="exact"/>
        <w:ind w:left="460" w:right="400"/>
        <w:jc w:val="both"/>
      </w:pPr>
      <w:r>
        <w:t>Взыскать в качестве компенсации морального вреда в пользу администрации города Ельца Липецкой области 50 000 (пятьдесят тысяч) с Окорочкой О.</w:t>
      </w:r>
      <w:r w:rsidR="003449C8">
        <w:t xml:space="preserve"> </w:t>
      </w:r>
      <w:r>
        <w:t>В.</w:t>
      </w:r>
    </w:p>
    <w:p w:rsidR="009F70AD" w:rsidRDefault="00B467C6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20" w:lineRule="exact"/>
        <w:ind w:left="460" w:right="400"/>
        <w:jc w:val="both"/>
      </w:pPr>
      <w:r>
        <w:t>Взыскать в качестве компенсации морального вреда в пользу главы города Ельца Липецкой области Соковых В.А. по 2 000 000 (два миллиона) рублей с ООО «ТРК Елец» и редакции телевизионной программы «ТРК Елец» ООО «ТРК Елец».</w:t>
      </w:r>
    </w:p>
    <w:p w:rsidR="009F70AD" w:rsidRDefault="00B467C6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20" w:lineRule="exact"/>
        <w:ind w:left="460" w:right="400"/>
        <w:jc w:val="both"/>
      </w:pPr>
      <w:r>
        <w:t>Взыскать в качестве компенсации морального вреда в пользу главы города Ельца Липецкой области Соковых В.А. 100 000 (сто тысяч) рублей со Смольянинова В.</w:t>
      </w:r>
      <w:r w:rsidR="003449C8">
        <w:t xml:space="preserve"> </w:t>
      </w:r>
      <w:r>
        <w:t>В.</w:t>
      </w:r>
    </w:p>
    <w:p w:rsidR="009F70AD" w:rsidRDefault="00B467C6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spacing w:line="320" w:lineRule="exact"/>
        <w:ind w:left="460" w:right="400"/>
        <w:jc w:val="both"/>
      </w:pPr>
      <w:r>
        <w:t>Взыскать в качестве компенсации морального вреда в пользу главы города Ельца Липецкой области Соковых В.А. 50 000 (пятьдесят тысяч) рублей с Окорочковой О.</w:t>
      </w:r>
      <w:r w:rsidR="003449C8">
        <w:t xml:space="preserve"> </w:t>
      </w:r>
      <w:r>
        <w:t>В.</w:t>
      </w:r>
    </w:p>
    <w:p w:rsidR="009F70AD" w:rsidRDefault="00B467C6">
      <w:pPr>
        <w:pStyle w:val="20"/>
        <w:shd w:val="clear" w:color="auto" w:fill="auto"/>
        <w:spacing w:after="0" w:line="320" w:lineRule="exact"/>
        <w:ind w:left="460"/>
        <w:jc w:val="both"/>
      </w:pPr>
      <w:r>
        <w:t>Приложение:</w:t>
      </w:r>
    </w:p>
    <w:p w:rsidR="009F70AD" w:rsidRDefault="00B467C6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320" w:lineRule="exact"/>
        <w:ind w:left="740" w:right="400" w:hanging="280"/>
        <w:jc w:val="both"/>
      </w:pPr>
      <w:r>
        <w:t xml:space="preserve">Запись на электронном носителе </w:t>
      </w:r>
      <w:r w:rsidRPr="00FD1313">
        <w:rPr>
          <w:lang w:eastAsia="en-US" w:bidi="en-US"/>
        </w:rPr>
        <w:t>(</w:t>
      </w:r>
      <w:r>
        <w:rPr>
          <w:lang w:val="en-US" w:eastAsia="en-US" w:bidi="en-US"/>
        </w:rPr>
        <w:t>DVD</w:t>
      </w:r>
      <w:r w:rsidRPr="00FD1313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FD1313">
        <w:rPr>
          <w:lang w:eastAsia="en-US" w:bidi="en-US"/>
        </w:rPr>
        <w:t xml:space="preserve"> </w:t>
      </w:r>
      <w:r>
        <w:rPr>
          <w:lang w:val="en-US" w:eastAsia="en-US" w:bidi="en-US"/>
        </w:rPr>
        <w:t>PHILIPS</w:t>
      </w:r>
      <w:r w:rsidRPr="00FD1313">
        <w:rPr>
          <w:lang w:eastAsia="en-US" w:bidi="en-US"/>
        </w:rPr>
        <w:t xml:space="preserve">) </w:t>
      </w:r>
      <w:r>
        <w:t>программы «ТРК Елец» «Елецкая неделя» (повтор от 22.08.2009 года по каналу «РЕН ТВ») 5 экземпляров: серийный номер диска МТР651</w:t>
      </w:r>
      <w:r>
        <w:rPr>
          <w:lang w:val="en-US" w:eastAsia="en-US" w:bidi="en-US"/>
        </w:rPr>
        <w:t>MG</w:t>
      </w:r>
      <w:r w:rsidRPr="00FD1313">
        <w:rPr>
          <w:lang w:eastAsia="en-US" w:bidi="en-US"/>
        </w:rPr>
        <w:t>25</w:t>
      </w:r>
      <w:r>
        <w:t>1652001 для суда; серийный номер диска МТР65</w:t>
      </w:r>
      <w:r w:rsidRPr="00FD1313">
        <w:rPr>
          <w:lang w:eastAsia="en-US" w:bidi="en-US"/>
        </w:rPr>
        <w:t>1</w:t>
      </w:r>
      <w:r>
        <w:rPr>
          <w:lang w:val="en-US" w:eastAsia="en-US" w:bidi="en-US"/>
        </w:rPr>
        <w:t>MG</w:t>
      </w:r>
      <w:r w:rsidRPr="00FD1313">
        <w:rPr>
          <w:lang w:eastAsia="en-US" w:bidi="en-US"/>
        </w:rPr>
        <w:t>25</w:t>
      </w:r>
      <w:r>
        <w:t xml:space="preserve">1651983 для Смольянинова </w:t>
      </w:r>
      <w:r>
        <w:lastRenderedPageBreak/>
        <w:t>В.</w:t>
      </w:r>
      <w:r w:rsidR="003449C8">
        <w:t xml:space="preserve"> </w:t>
      </w:r>
      <w:r>
        <w:t xml:space="preserve">В.; серийный номер диска </w:t>
      </w:r>
      <w:r>
        <w:rPr>
          <w:lang w:val="en-US" w:eastAsia="en-US" w:bidi="en-US"/>
        </w:rPr>
        <w:t>MTP</w:t>
      </w:r>
      <w:r w:rsidRPr="00FD1313">
        <w:rPr>
          <w:lang w:eastAsia="en-US" w:bidi="en-US"/>
        </w:rPr>
        <w:t>651</w:t>
      </w:r>
      <w:r>
        <w:rPr>
          <w:lang w:val="en-US" w:eastAsia="en-US" w:bidi="en-US"/>
        </w:rPr>
        <w:t>MG</w:t>
      </w:r>
      <w:r w:rsidRPr="00FD1313">
        <w:rPr>
          <w:lang w:eastAsia="en-US" w:bidi="en-US"/>
        </w:rPr>
        <w:t>25</w:t>
      </w:r>
      <w:r>
        <w:t>1652992 для редакции программы «ТРК Елец»; серийный номер диска МТР651</w:t>
      </w:r>
      <w:r>
        <w:rPr>
          <w:lang w:val="en-US" w:eastAsia="en-US" w:bidi="en-US"/>
        </w:rPr>
        <w:t>MG</w:t>
      </w:r>
      <w:r w:rsidRPr="00FD1313">
        <w:rPr>
          <w:lang w:eastAsia="en-US" w:bidi="en-US"/>
        </w:rPr>
        <w:t>25</w:t>
      </w:r>
      <w:r>
        <w:t>1649503 для Окорочковой О.</w:t>
      </w:r>
      <w:r w:rsidR="003449C8">
        <w:t xml:space="preserve"> </w:t>
      </w:r>
      <w:r>
        <w:t xml:space="preserve">В.; серийный номер диска </w:t>
      </w:r>
      <w:r>
        <w:rPr>
          <w:lang w:val="en-US" w:eastAsia="en-US" w:bidi="en-US"/>
        </w:rPr>
        <w:t>MTP</w:t>
      </w:r>
      <w:r w:rsidRPr="00FD1313">
        <w:rPr>
          <w:lang w:eastAsia="en-US" w:bidi="en-US"/>
        </w:rPr>
        <w:t>651</w:t>
      </w:r>
      <w:r>
        <w:rPr>
          <w:lang w:val="en-US" w:eastAsia="en-US" w:bidi="en-US"/>
        </w:rPr>
        <w:t>MG</w:t>
      </w:r>
      <w:r w:rsidRPr="00FD1313">
        <w:rPr>
          <w:lang w:eastAsia="en-US" w:bidi="en-US"/>
        </w:rPr>
        <w:t>25</w:t>
      </w:r>
      <w:r>
        <w:t>1649494 для ООО «ТРК Елец».</w:t>
      </w:r>
    </w:p>
    <w:p w:rsidR="009F70AD" w:rsidRDefault="00B467C6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320" w:lineRule="exact"/>
        <w:ind w:left="740" w:hanging="280"/>
        <w:jc w:val="both"/>
      </w:pPr>
      <w:r>
        <w:t>Копии уточненного иска по числу участников.</w:t>
      </w:r>
    </w:p>
    <w:p w:rsidR="009F70AD" w:rsidRDefault="00B467C6">
      <w:pPr>
        <w:pStyle w:val="20"/>
        <w:shd w:val="clear" w:color="auto" w:fill="auto"/>
        <w:spacing w:after="0" w:line="320" w:lineRule="exact"/>
        <w:ind w:left="460"/>
        <w:jc w:val="both"/>
      </w:pPr>
      <w:r>
        <w:t>Представитель главы города Ельца Соковых В.А. и администрации города</w:t>
      </w:r>
    </w:p>
    <w:p w:rsidR="009F70AD" w:rsidRDefault="00B467C6">
      <w:pPr>
        <w:pStyle w:val="20"/>
        <w:shd w:val="clear" w:color="auto" w:fill="auto"/>
        <w:spacing w:after="0" w:line="320" w:lineRule="exact"/>
        <w:ind w:left="460"/>
        <w:jc w:val="both"/>
      </w:pPr>
      <w:r>
        <w:t>Ельца Липецкой области по доверенностям</w:t>
      </w:r>
    </w:p>
    <w:p w:rsidR="009F70AD" w:rsidRDefault="00B467C6">
      <w:pPr>
        <w:pStyle w:val="20"/>
        <w:shd w:val="clear" w:color="auto" w:fill="auto"/>
        <w:spacing w:after="0" w:line="320" w:lineRule="exact"/>
        <w:ind w:left="460"/>
        <w:jc w:val="both"/>
      </w:pPr>
      <w:r>
        <w:t xml:space="preserve">Митрофанов </w:t>
      </w:r>
      <w:r w:rsidR="003449C8">
        <w:t>А. Н.</w:t>
      </w:r>
      <w:r>
        <w:t xml:space="preserve"> (заместитель председателя правового</w:t>
      </w:r>
    </w:p>
    <w:p w:rsidR="009F70AD" w:rsidRDefault="00B467C6">
      <w:pPr>
        <w:pStyle w:val="20"/>
        <w:shd w:val="clear" w:color="auto" w:fill="auto"/>
        <w:tabs>
          <w:tab w:val="left" w:pos="6613"/>
        </w:tabs>
        <w:spacing w:after="0" w:line="320" w:lineRule="exact"/>
        <w:ind w:left="460"/>
        <w:jc w:val="both"/>
        <w:rPr>
          <w:rStyle w:val="24"/>
        </w:rPr>
      </w:pPr>
      <w:r>
        <w:t>комитета администрации города Ельца)</w:t>
      </w:r>
    </w:p>
    <w:p w:rsidR="003449C8" w:rsidRDefault="003449C8">
      <w:pPr>
        <w:pStyle w:val="20"/>
        <w:shd w:val="clear" w:color="auto" w:fill="auto"/>
        <w:tabs>
          <w:tab w:val="left" w:pos="6613"/>
        </w:tabs>
        <w:spacing w:after="0" w:line="320" w:lineRule="exact"/>
        <w:ind w:left="460"/>
        <w:jc w:val="both"/>
      </w:pPr>
      <w:r>
        <w:rPr>
          <w:rStyle w:val="24"/>
        </w:rPr>
        <w:t>26.05.2010 г.</w:t>
      </w:r>
      <w:bookmarkStart w:id="0" w:name="_GoBack"/>
      <w:bookmarkEnd w:id="0"/>
    </w:p>
    <w:sectPr w:rsidR="003449C8">
      <w:type w:val="continuous"/>
      <w:pgSz w:w="11900" w:h="16840"/>
      <w:pgMar w:top="1206" w:right="563" w:bottom="1121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06" w:rsidRDefault="00354106">
      <w:r>
        <w:separator/>
      </w:r>
    </w:p>
  </w:endnote>
  <w:endnote w:type="continuationSeparator" w:id="0">
    <w:p w:rsidR="00354106" w:rsidRDefault="0035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06" w:rsidRDefault="00354106"/>
  </w:footnote>
  <w:footnote w:type="continuationSeparator" w:id="0">
    <w:p w:rsidR="00354106" w:rsidRDefault="003541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3DE"/>
    <w:multiLevelType w:val="multilevel"/>
    <w:tmpl w:val="E11CB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E355B5"/>
    <w:multiLevelType w:val="multilevel"/>
    <w:tmpl w:val="6E263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AD"/>
    <w:rsid w:val="003449C8"/>
    <w:rsid w:val="00354106"/>
    <w:rsid w:val="009F70AD"/>
    <w:rsid w:val="00B467C6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365B-EC08-4197-BE41-204F8F52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4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2753</Words>
  <Characters>15695</Characters>
  <Application>Microsoft Office Word</Application>
  <DocSecurity>0</DocSecurity>
  <Lines>130</Lines>
  <Paragraphs>36</Paragraphs>
  <ScaleCrop>false</ScaleCrop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2015-10-21T11:06:00Z</dcterms:created>
  <dcterms:modified xsi:type="dcterms:W3CDTF">2015-10-23T12:25:00Z</dcterms:modified>
</cp:coreProperties>
</file>