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FC" w:rsidRDefault="00863CFC">
      <w:pPr>
        <w:spacing w:line="360" w:lineRule="exact"/>
      </w:pPr>
    </w:p>
    <w:p w:rsidR="00863CFC" w:rsidRDefault="00863CFC">
      <w:pPr>
        <w:spacing w:line="443" w:lineRule="exact"/>
      </w:pPr>
    </w:p>
    <w:p w:rsidR="00863CFC" w:rsidRDefault="00863CFC">
      <w:pPr>
        <w:rPr>
          <w:sz w:val="2"/>
          <w:szCs w:val="2"/>
        </w:rPr>
        <w:sectPr w:rsidR="00863CFC">
          <w:type w:val="continuous"/>
          <w:pgSz w:w="11900" w:h="16840"/>
          <w:pgMar w:top="571" w:right="596" w:bottom="709" w:left="1047" w:header="0" w:footer="3" w:gutter="0"/>
          <w:cols w:space="720"/>
          <w:noEndnote/>
          <w:docGrid w:linePitch="360"/>
        </w:sectPr>
      </w:pPr>
    </w:p>
    <w:p w:rsidR="00863CFC" w:rsidRDefault="00863CFC">
      <w:pPr>
        <w:spacing w:line="121" w:lineRule="exact"/>
        <w:rPr>
          <w:sz w:val="10"/>
          <w:szCs w:val="10"/>
        </w:rPr>
      </w:pPr>
    </w:p>
    <w:p w:rsidR="00863CFC" w:rsidRDefault="00863CFC">
      <w:pPr>
        <w:rPr>
          <w:sz w:val="2"/>
          <w:szCs w:val="2"/>
        </w:rPr>
        <w:sectPr w:rsidR="00863CFC">
          <w:type w:val="continuous"/>
          <w:pgSz w:w="11900" w:h="16840"/>
          <w:pgMar w:top="1131" w:right="0" w:bottom="733" w:left="0" w:header="0" w:footer="3" w:gutter="0"/>
          <w:cols w:space="720"/>
          <w:noEndnote/>
          <w:docGrid w:linePitch="360"/>
        </w:sectPr>
      </w:pPr>
    </w:p>
    <w:p w:rsidR="00863CFC" w:rsidRDefault="009A6874">
      <w:pPr>
        <w:pStyle w:val="30"/>
        <w:shd w:val="clear" w:color="auto" w:fill="auto"/>
        <w:spacing w:after="0" w:line="240" w:lineRule="exact"/>
        <w:ind w:left="320"/>
      </w:pPr>
      <w:r>
        <w:t>РОСКОМНАДЗОР</w:t>
      </w:r>
    </w:p>
    <w:p w:rsidR="00863CFC" w:rsidRDefault="009A6874">
      <w:pPr>
        <w:pStyle w:val="30"/>
        <w:shd w:val="clear" w:color="auto" w:fill="auto"/>
        <w:spacing w:after="0" w:line="302" w:lineRule="exact"/>
        <w:ind w:left="200"/>
        <w:jc w:val="left"/>
      </w:pPr>
      <w:r>
        <w:t xml:space="preserve">УПРАВЛЕНИЕ ФЕДЕРАЛЬНОЙ СЛУЖБЫ ПО НАДЗОРУ В СФЕРЕ СВЯЗИ, </w:t>
      </w:r>
      <w:r>
        <w:t>ИНФОРМАЦИОННЫХ ТЕХНОЛОГИЙ И МАССОВЫХ КОММУНИКАЦИЙ</w:t>
      </w:r>
    </w:p>
    <w:p w:rsidR="00863CFC" w:rsidRDefault="009A6874">
      <w:pPr>
        <w:pStyle w:val="30"/>
        <w:shd w:val="clear" w:color="auto" w:fill="auto"/>
        <w:spacing w:after="330" w:line="302" w:lineRule="exact"/>
        <w:ind w:left="440"/>
      </w:pPr>
      <w:r>
        <w:t>ПО УДМУРТСКОЙ РЕСПУБЛИКЕ</w:t>
      </w:r>
    </w:p>
    <w:p w:rsidR="00863CFC" w:rsidRDefault="00594A8D">
      <w:pPr>
        <w:pStyle w:val="20"/>
        <w:shd w:val="clear" w:color="auto" w:fill="auto"/>
        <w:tabs>
          <w:tab w:val="left" w:pos="4685"/>
          <w:tab w:val="left" w:pos="7896"/>
          <w:tab w:val="left" w:pos="8491"/>
        </w:tabs>
        <w:spacing w:before="0" w:after="529" w:line="280" w:lineRule="exact"/>
      </w:pPr>
      <w:r>
        <w:t xml:space="preserve"> </w:t>
      </w:r>
      <w:r w:rsidR="009A6874">
        <w:t>«</w:t>
      </w:r>
      <w:r w:rsidR="009A6874" w:rsidRPr="00594A8D">
        <w:rPr>
          <w:rStyle w:val="21"/>
          <w:u w:val="none"/>
        </w:rPr>
        <w:t>10</w:t>
      </w:r>
      <w:r w:rsidR="009A6874" w:rsidRPr="00594A8D">
        <w:t xml:space="preserve"> » </w:t>
      </w:r>
      <w:r w:rsidR="009A6874" w:rsidRPr="00594A8D">
        <w:rPr>
          <w:rStyle w:val="21"/>
          <w:u w:val="none"/>
        </w:rPr>
        <w:t>июля</w:t>
      </w:r>
      <w:r w:rsidRPr="00594A8D">
        <w:t xml:space="preserve"> 20</w:t>
      </w:r>
      <w:r>
        <w:rPr>
          <w:rStyle w:val="21"/>
          <w:u w:val="none"/>
        </w:rPr>
        <w:t>1</w:t>
      </w:r>
      <w:r w:rsidR="009A6874" w:rsidRPr="00594A8D">
        <w:rPr>
          <w:rStyle w:val="21"/>
          <w:u w:val="none"/>
        </w:rPr>
        <w:t>9 г</w:t>
      </w:r>
      <w:r w:rsidR="009A6874" w:rsidRPr="00594A8D">
        <w:t>.</w:t>
      </w:r>
      <w:r w:rsidR="009A6874">
        <w:tab/>
      </w:r>
      <w:r w:rsidR="009A6874">
        <w:rPr>
          <w:rStyle w:val="214pt0pt"/>
        </w:rPr>
        <w:t>город Ижевск</w:t>
      </w:r>
      <w:r w:rsidR="009A6874">
        <w:tab/>
      </w:r>
    </w:p>
    <w:p w:rsidR="00863CFC" w:rsidRPr="00594A8D" w:rsidRDefault="009A6874">
      <w:pPr>
        <w:pStyle w:val="20"/>
        <w:shd w:val="clear" w:color="auto" w:fill="auto"/>
        <w:spacing w:before="0" w:after="0" w:line="317" w:lineRule="exact"/>
        <w:ind w:left="4320"/>
        <w:jc w:val="left"/>
        <w:rPr>
          <w:b/>
        </w:rPr>
      </w:pPr>
      <w:r w:rsidRPr="00594A8D">
        <w:rPr>
          <w:b/>
        </w:rPr>
        <w:t>ОПР</w:t>
      </w:r>
      <w:r w:rsidRPr="00594A8D">
        <w:rPr>
          <w:b/>
        </w:rPr>
        <w:t>ЕДЕЛЕНИЕ</w:t>
      </w:r>
    </w:p>
    <w:p w:rsidR="00863CFC" w:rsidRDefault="009A6874">
      <w:pPr>
        <w:pStyle w:val="20"/>
        <w:shd w:val="clear" w:color="auto" w:fill="auto"/>
        <w:spacing w:before="0" w:after="0" w:line="317" w:lineRule="exact"/>
        <w:ind w:left="420" w:firstLine="700"/>
      </w:pPr>
      <w:r>
        <w:t>о передаче судье материалов об административном правонарушении</w:t>
      </w:r>
    </w:p>
    <w:p w:rsidR="00863CFC" w:rsidRDefault="009A6874">
      <w:pPr>
        <w:pStyle w:val="20"/>
        <w:shd w:val="clear" w:color="auto" w:fill="auto"/>
        <w:spacing w:before="0" w:after="544" w:line="317" w:lineRule="exact"/>
        <w:ind w:left="4200"/>
        <w:jc w:val="left"/>
      </w:pPr>
      <w:r>
        <w:t>для рассмотрения</w:t>
      </w:r>
    </w:p>
    <w:p w:rsidR="00863CFC" w:rsidRDefault="009A6874">
      <w:pPr>
        <w:pStyle w:val="20"/>
        <w:shd w:val="clear" w:color="auto" w:fill="auto"/>
        <w:spacing w:before="0" w:after="282" w:line="312" w:lineRule="exact"/>
        <w:ind w:left="420" w:firstLine="700"/>
      </w:pPr>
      <w:r>
        <w:t xml:space="preserve">Старший государственный инспектор Российской Федерации по надзору в сфере связи, информационных технологий и массовых коммуникаций, руководитель Управления </w:t>
      </w:r>
      <w:r>
        <w:t>Роскомнадзора по Удмуртской Республике М.А. Лапин, при подготовке к рассмотрению материалов об административном правонарушении о привлечении Муниципального унитарного предприятия «Редакция газеты «Красное знамя» муниципального образования г. Глазов (МУЛ «Р</w:t>
      </w:r>
      <w:r>
        <w:t xml:space="preserve">едакция газеты «Красное знамя»), </w:t>
      </w:r>
      <w:r>
        <w:t>к административной ответственности за совершение правонарушения, предусмотренного статьей 13.23 Кодекса</w:t>
      </w:r>
      <w:r>
        <w:t xml:space="preserve"> Российской Федерации об административных правонарушениях,</w:t>
      </w:r>
    </w:p>
    <w:p w:rsidR="00863CFC" w:rsidRPr="00594A8D" w:rsidRDefault="009A6874">
      <w:pPr>
        <w:pStyle w:val="20"/>
        <w:shd w:val="clear" w:color="auto" w:fill="auto"/>
        <w:spacing w:before="0" w:after="254" w:line="260" w:lineRule="exact"/>
        <w:ind w:left="4740"/>
        <w:jc w:val="left"/>
        <w:rPr>
          <w:b/>
        </w:rPr>
      </w:pPr>
      <w:r w:rsidRPr="00594A8D">
        <w:rPr>
          <w:b/>
        </w:rPr>
        <w:t>УСТАНОВИЛ:</w:t>
      </w:r>
    </w:p>
    <w:p w:rsidR="00863CFC" w:rsidRDefault="009A6874" w:rsidP="00594A8D">
      <w:pPr>
        <w:pStyle w:val="20"/>
        <w:shd w:val="clear" w:color="auto" w:fill="auto"/>
        <w:spacing w:before="0" w:after="0" w:line="307" w:lineRule="exact"/>
        <w:ind w:left="420" w:firstLine="700"/>
      </w:pPr>
      <w:r>
        <w:t>В результате проведённого в период с 04.06.2019 по 06.06.2019 планового систематического наблюдения в отношении выпуска печатного средства массовой информации газеты «Глазов православный</w:t>
      </w:r>
      <w:r>
        <w:t>» установлено, что нарушен п. 2.1 статьи 7 Закона РФ от 29.12.1994 № 77-ФЗ «Об обязательном экземпляре документов», а именно: МУН "Редакция газеты "Красное знамя" не доставлен обязательный федеральный экземпляр газеты СМИ "Глазов православный" от</w:t>
      </w:r>
      <w:r w:rsidR="00594A8D">
        <w:t xml:space="preserve"> 28. 04. 2019 </w:t>
      </w:r>
      <w:r>
        <w:t>№2 (70):</w:t>
      </w:r>
    </w:p>
    <w:p w:rsidR="00863CFC" w:rsidRDefault="009A6874">
      <w:pPr>
        <w:pStyle w:val="20"/>
        <w:numPr>
          <w:ilvl w:val="0"/>
          <w:numId w:val="2"/>
        </w:numPr>
        <w:shd w:val="clear" w:color="auto" w:fill="auto"/>
        <w:tabs>
          <w:tab w:val="left" w:pos="1368"/>
        </w:tabs>
        <w:spacing w:before="0" w:after="0" w:line="307" w:lineRule="exact"/>
        <w:ind w:left="420" w:firstLine="700"/>
      </w:pPr>
      <w:r>
        <w:t>в течение семи дней со дня выхода в свет первой партии тиража СМИ обязательные экземпляры печатного издания в электронной форме в ФГУП «Информационное телеграфное агентство России (ИТАР-ТАСС)», что подтверждается ответом Филиала ИТАР-ТАСС «Российская книжн</w:t>
      </w:r>
      <w:r>
        <w:t>ая палата» от</w:t>
      </w:r>
    </w:p>
    <w:p w:rsidR="00863CFC" w:rsidRDefault="009A6874">
      <w:pPr>
        <w:pStyle w:val="20"/>
        <w:numPr>
          <w:ilvl w:val="0"/>
          <w:numId w:val="3"/>
        </w:numPr>
        <w:shd w:val="clear" w:color="auto" w:fill="auto"/>
        <w:tabs>
          <w:tab w:val="left" w:pos="1786"/>
        </w:tabs>
        <w:spacing w:before="0" w:after="0" w:line="307" w:lineRule="exact"/>
        <w:ind w:left="420"/>
      </w:pPr>
      <w:r>
        <w:t>№ 1013ЭК/19 (экземпляры печатного и здания в электронной форме за 2017 (кроме 1,2), 2018, 2019 год не представлены);</w:t>
      </w:r>
    </w:p>
    <w:p w:rsidR="00863CFC" w:rsidRDefault="009A6874" w:rsidP="00594A8D">
      <w:pPr>
        <w:pStyle w:val="20"/>
        <w:numPr>
          <w:ilvl w:val="0"/>
          <w:numId w:val="2"/>
        </w:numPr>
        <w:shd w:val="clear" w:color="auto" w:fill="auto"/>
        <w:tabs>
          <w:tab w:val="left" w:pos="1363"/>
        </w:tabs>
        <w:spacing w:before="0" w:after="0" w:line="307" w:lineRule="exact"/>
        <w:ind w:left="400" w:firstLine="700"/>
      </w:pPr>
      <w:r>
        <w:t xml:space="preserve">в течение семи дней со дня выхода в свет первой партии тиража СМИ обязательные экземпляры печатного издания в электронной </w:t>
      </w:r>
      <w:r>
        <w:t>форме в ФГБУ «РГБ»,</w:t>
      </w:r>
      <w:bookmarkStart w:id="0" w:name="bookmark1"/>
      <w:r w:rsidR="00594A8D">
        <w:rPr>
          <w:rStyle w:val="2ArialUnicodeMS11pt"/>
        </w:rPr>
        <w:t xml:space="preserve"> </w:t>
      </w:r>
      <w:r>
        <w:rPr>
          <w:rStyle w:val="2ArialUnicodeMS11pt"/>
        </w:rPr>
        <w:t xml:space="preserve">№ </w:t>
      </w:r>
      <w:r>
        <w:t>005192</w:t>
      </w:r>
      <w:bookmarkEnd w:id="0"/>
      <w:r w:rsidR="00594A8D">
        <w:t xml:space="preserve">, </w:t>
      </w:r>
      <w:r>
        <w:t>ч</w:t>
      </w:r>
      <w:r>
        <w:t>то подтверждается ответом ФГБУ «РГБ» от 28.05.2019 № РКН1011-2019 (экземпляры печатного и здания в электронной форме не представлены).</w:t>
      </w:r>
    </w:p>
    <w:p w:rsidR="00863CFC" w:rsidRDefault="009A6874">
      <w:pPr>
        <w:pStyle w:val="20"/>
        <w:shd w:val="clear" w:color="auto" w:fill="auto"/>
        <w:spacing w:before="0" w:after="0" w:line="307" w:lineRule="exact"/>
        <w:ind w:left="400" w:firstLine="700"/>
      </w:pPr>
      <w:r>
        <w:t>Согласно Уставу редакции СМИ «Глазов православный», утвержденному 11.02.2019, редакция СМИ</w:t>
      </w:r>
      <w:r>
        <w:t xml:space="preserve"> осуществляет свою деятельность в форме структурного подразделения МУЛ "Редакция газеты "Красное знамя" (ИНН 1829013814, ОГРН 1021801093710), адрес юридического лица: 427620, Удмуртская Республика, г. Глазов, ул. Первомайская, д.1). За деятельность структу</w:t>
      </w:r>
      <w:r>
        <w:t>рных подразделений отвечает юридическое лицо.</w:t>
      </w:r>
    </w:p>
    <w:p w:rsidR="00863CFC" w:rsidRDefault="009A6874">
      <w:pPr>
        <w:pStyle w:val="20"/>
        <w:shd w:val="clear" w:color="auto" w:fill="auto"/>
        <w:spacing w:before="0" w:after="0" w:line="307" w:lineRule="exact"/>
        <w:ind w:left="400" w:firstLine="700"/>
      </w:pPr>
      <w:r>
        <w:t xml:space="preserve">Таким образом, МУП "Редакция газеты "Красное знамя" (редакцией СМИ </w:t>
      </w:r>
      <w:r>
        <w:lastRenderedPageBreak/>
        <w:t>"Глазов православный") допущено правонарушение п. 2.1 статьи 7 Закона РФ от 29 декабря 1994 года № 77-ФЗ «Об обязательном экземпляре документов</w:t>
      </w:r>
      <w:r>
        <w:t>», состав котрого предусмотрен ст. 13.23 КоАП РФ.</w:t>
      </w:r>
    </w:p>
    <w:p w:rsidR="00863CFC" w:rsidRDefault="009A6874">
      <w:pPr>
        <w:pStyle w:val="20"/>
        <w:shd w:val="clear" w:color="auto" w:fill="auto"/>
        <w:spacing w:before="0" w:after="0" w:line="307" w:lineRule="exact"/>
        <w:ind w:left="400" w:firstLine="700"/>
      </w:pPr>
      <w:r>
        <w:t>С учетом выходных дней датой совершения административного правонарушения является 07.05.2019.</w:t>
      </w:r>
    </w:p>
    <w:p w:rsidR="00863CFC" w:rsidRDefault="009A6874">
      <w:pPr>
        <w:pStyle w:val="20"/>
        <w:shd w:val="clear" w:color="auto" w:fill="auto"/>
        <w:spacing w:before="0" w:after="0" w:line="307" w:lineRule="exact"/>
        <w:ind w:left="400" w:firstLine="700"/>
      </w:pPr>
      <w:r>
        <w:t>У МУП "Редакция газеты "Красное знамя" имелась возможность для соблюдения норм действующего законодательства, но</w:t>
      </w:r>
      <w:r>
        <w:t xml:space="preserve"> им не были приняты все зависящие от него меры по их соблюдению.</w:t>
      </w:r>
    </w:p>
    <w:p w:rsidR="00863CFC" w:rsidRDefault="009A6874">
      <w:pPr>
        <w:pStyle w:val="20"/>
        <w:shd w:val="clear" w:color="auto" w:fill="auto"/>
        <w:tabs>
          <w:tab w:val="left" w:pos="2846"/>
          <w:tab w:val="left" w:pos="7895"/>
        </w:tabs>
        <w:spacing w:before="0" w:after="0" w:line="307" w:lineRule="exact"/>
        <w:ind w:left="400" w:firstLine="700"/>
      </w:pPr>
      <w:r>
        <w:t>По указанному нарушению ведущим специалистом - экспертом ОНМК Управления Роскомнадзора по Удмуртской Республике Сунцовой Н.А. 17.06.2019 в отношении МУП «Редакция газеты «Красное знамя», в от</w:t>
      </w:r>
      <w:r>
        <w:t>сутствии законного представителя МУП «Редакция газеты «Красное знамя», уведомленного должным образом о времени и месте составления протокола извещением от 07.06.2019 исх. № 4947-04/18, был составлен протокол об административном правонарушении о привлечении</w:t>
      </w:r>
      <w:r>
        <w:t xml:space="preserve"> к</w:t>
      </w:r>
      <w:r>
        <w:tab/>
        <w:t>административной ответственности</w:t>
      </w:r>
      <w:r>
        <w:tab/>
        <w:t>за совершение</w:t>
      </w:r>
    </w:p>
    <w:p w:rsidR="00863CFC" w:rsidRDefault="009A6874">
      <w:pPr>
        <w:pStyle w:val="20"/>
        <w:shd w:val="clear" w:color="auto" w:fill="auto"/>
        <w:spacing w:before="0" w:after="0" w:line="307" w:lineRule="exact"/>
        <w:ind w:left="400"/>
      </w:pPr>
      <w:r>
        <w:t>правонарушения, состав которого предусмотрен ст. 13.23 КоАП РФ.</w:t>
      </w:r>
    </w:p>
    <w:p w:rsidR="00863CFC" w:rsidRDefault="009A6874" w:rsidP="00594A8D">
      <w:pPr>
        <w:pStyle w:val="30"/>
        <w:shd w:val="clear" w:color="auto" w:fill="auto"/>
        <w:tabs>
          <w:tab w:val="left" w:pos="2846"/>
          <w:tab w:val="left" w:pos="5229"/>
          <w:tab w:val="left" w:pos="7895"/>
        </w:tabs>
        <w:spacing w:after="0" w:line="307" w:lineRule="exact"/>
        <w:ind w:left="400" w:firstLine="700"/>
        <w:jc w:val="both"/>
      </w:pPr>
      <w:r>
        <w:t>Просим рассмотреть материалы об административ</w:t>
      </w:r>
      <w:r w:rsidR="00594A8D">
        <w:t>ном правонарушении</w:t>
      </w:r>
      <w:r w:rsidR="00594A8D">
        <w:tab/>
        <w:t xml:space="preserve">до истечения срока давности </w:t>
      </w:r>
      <w:r>
        <w:t>привлечения к</w:t>
      </w:r>
      <w:r w:rsidR="00594A8D">
        <w:t xml:space="preserve"> </w:t>
      </w:r>
      <w:r>
        <w:t>административной ответственности.</w:t>
      </w:r>
    </w:p>
    <w:p w:rsidR="00863CFC" w:rsidRDefault="009A6874">
      <w:pPr>
        <w:pStyle w:val="20"/>
        <w:shd w:val="clear" w:color="auto" w:fill="auto"/>
        <w:spacing w:before="0" w:after="278" w:line="307" w:lineRule="exact"/>
        <w:ind w:left="400" w:firstLine="700"/>
      </w:pPr>
      <w:r>
        <w:t>Принимая во внимание, что в соответствии с частью 1 статьи 23.1 КоАП РФ дела об административных правонарушениях, предусмотренных статьей 13.23 КоАП РФ, рассматривают судьи, а также руководствуясь статьями 29.5, 29.9 и 29.12 КоАП РФ,</w:t>
      </w:r>
    </w:p>
    <w:p w:rsidR="00863CFC" w:rsidRPr="00594A8D" w:rsidRDefault="009A6874">
      <w:pPr>
        <w:pStyle w:val="20"/>
        <w:shd w:val="clear" w:color="auto" w:fill="auto"/>
        <w:spacing w:before="0" w:after="240" w:line="260" w:lineRule="exact"/>
        <w:ind w:left="4780"/>
        <w:jc w:val="left"/>
        <w:rPr>
          <w:b/>
        </w:rPr>
      </w:pPr>
      <w:r w:rsidRPr="00594A8D">
        <w:rPr>
          <w:b/>
        </w:rPr>
        <w:t>ОПРЕДЕЛИЛ:</w:t>
      </w:r>
    </w:p>
    <w:p w:rsidR="00863CFC" w:rsidRDefault="009A6874">
      <w:pPr>
        <w:pStyle w:val="20"/>
        <w:shd w:val="clear" w:color="auto" w:fill="auto"/>
        <w:spacing w:before="0" w:after="582" w:line="312" w:lineRule="exact"/>
        <w:ind w:left="400" w:firstLine="700"/>
      </w:pPr>
      <w:r>
        <w:t>Передать ма</w:t>
      </w:r>
      <w:r>
        <w:t>териалы об административном правонарушении о привлечении Муниципального унитарного предприятия «Р</w:t>
      </w:r>
      <w:bookmarkStart w:id="1" w:name="_GoBack"/>
      <w:bookmarkEnd w:id="1"/>
      <w:r>
        <w:t>едакция газеты «Красное знамя» муниципального образования г. Глазов к административной ответственности за совершение правонарушения, предусмотренного статьей 1</w:t>
      </w:r>
      <w:r>
        <w:t xml:space="preserve">3.23 Кодекса Российской Федерации об административных правонарушениях, для рассмотрения по существу Мировому судье судебного участка № 3 города Глазова Удмуртской Республики, расположенному по адресу: 427622, Удмуртская Республика, г. Глазов, пл. Свободы, </w:t>
      </w:r>
      <w:r>
        <w:t>7.</w:t>
      </w:r>
    </w:p>
    <w:p w:rsidR="00863CFC" w:rsidRDefault="00594A8D">
      <w:pPr>
        <w:pStyle w:val="20"/>
        <w:shd w:val="clear" w:color="auto" w:fill="auto"/>
        <w:spacing w:before="0" w:after="0" w:line="260" w:lineRule="exact"/>
        <w:ind w:left="4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1" locked="0" layoutInCell="1" allowOverlap="1">
                <wp:simplePos x="0" y="0"/>
                <wp:positionH relativeFrom="margin">
                  <wp:posOffset>5459095</wp:posOffset>
                </wp:positionH>
                <wp:positionV relativeFrom="paragraph">
                  <wp:posOffset>-10160</wp:posOffset>
                </wp:positionV>
                <wp:extent cx="938530" cy="165100"/>
                <wp:effectExtent l="1270" t="3810" r="3175" b="254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CFC" w:rsidRDefault="009A6874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М.А. Лапин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9.85pt;margin-top:-.8pt;width:73.9pt;height:13pt;z-index:-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" filled="f" stroked="f">
                <v:textbox style="mso-fit-shape-to-text:t" inset="0,0,0,0">
                  <w:txbxContent>
                    <w:p w:rsidR="00863CFC" w:rsidRDefault="009A6874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М.А. Лапин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A6874">
        <w:t>Руководитель</w:t>
      </w:r>
    </w:p>
    <w:sectPr w:rsidR="00863CFC">
      <w:type w:val="continuous"/>
      <w:pgSz w:w="11900" w:h="16840"/>
      <w:pgMar w:top="1131" w:right="716" w:bottom="733" w:left="10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74" w:rsidRDefault="009A6874">
      <w:r>
        <w:separator/>
      </w:r>
    </w:p>
  </w:endnote>
  <w:endnote w:type="continuationSeparator" w:id="0">
    <w:p w:rsidR="009A6874" w:rsidRDefault="009A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74" w:rsidRDefault="009A6874"/>
  </w:footnote>
  <w:footnote w:type="continuationSeparator" w:id="0">
    <w:p w:rsidR="009A6874" w:rsidRDefault="009A68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973EB"/>
    <w:multiLevelType w:val="multilevel"/>
    <w:tmpl w:val="802CA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B176A"/>
    <w:multiLevelType w:val="multilevel"/>
    <w:tmpl w:val="F996A5E0"/>
    <w:lvl w:ilvl="0">
      <w:start w:val="2019"/>
      <w:numFmt w:val="decimal"/>
      <w:lvlText w:val="2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9925F1"/>
    <w:multiLevelType w:val="multilevel"/>
    <w:tmpl w:val="8BD269B4"/>
    <w:lvl w:ilvl="0">
      <w:start w:val="2019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FC"/>
    <w:rsid w:val="00594A8D"/>
    <w:rsid w:val="00863CFC"/>
    <w:rsid w:val="009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B7C55-6A74-4388-96BE-E138BAD5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Exact0">
    <w:name w:val="Заголовок №1 Exact"/>
    <w:basedOn w:val="1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05pt">
    <w:name w:val="Основной текст (5) + 10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4pt0pt">
    <w:name w:val="Основной текст (2) + 14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pt0">
    <w:name w:val="Основной текст (2) + 14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ArialUnicodeMS11pt">
    <w:name w:val="Заголовок №2 + Arial Unicode MS;11 pt"/>
    <w:basedOn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94A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A8D"/>
    <w:rPr>
      <w:color w:val="000000"/>
    </w:rPr>
  </w:style>
  <w:style w:type="paragraph" w:styleId="a9">
    <w:name w:val="footer"/>
    <w:basedOn w:val="a"/>
    <w:link w:val="aa"/>
    <w:uiPriority w:val="99"/>
    <w:unhideWhenUsed/>
    <w:rsid w:val="00594A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A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2019-08-07T11:33:00Z</dcterms:created>
  <dcterms:modified xsi:type="dcterms:W3CDTF">2019-08-07T11:36:00Z</dcterms:modified>
</cp:coreProperties>
</file>