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AA" w:rsidRPr="00D54BFD" w:rsidRDefault="004911AA" w:rsidP="004911AA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</w:rPr>
        <w:t>В</w:t>
      </w:r>
      <w:r w:rsidRPr="00D54BFD">
        <w:rPr>
          <w:b/>
        </w:rPr>
        <w:t xml:space="preserve"> судебную коллегию по уголовным делам Верховного Суда РФ</w:t>
      </w:r>
    </w:p>
    <w:p w:rsidR="004911AA" w:rsidRPr="00550627" w:rsidRDefault="004911AA" w:rsidP="004911AA">
      <w:pPr>
        <w:spacing w:after="100" w:afterAutospacing="1"/>
        <w:ind w:left="43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обвиняемого</w:t>
      </w:r>
      <w:r w:rsidRPr="00550627">
        <w:rPr>
          <w:b/>
          <w:sz w:val="26"/>
          <w:szCs w:val="26"/>
        </w:rPr>
        <w:t xml:space="preserve"> Супруна М.Н.</w:t>
      </w:r>
      <w:r>
        <w:rPr>
          <w:b/>
          <w:sz w:val="26"/>
          <w:szCs w:val="26"/>
        </w:rPr>
        <w:t xml:space="preserve"> и его защитника </w:t>
      </w:r>
      <w:r w:rsidRPr="00550627">
        <w:rPr>
          <w:b/>
          <w:sz w:val="26"/>
          <w:szCs w:val="26"/>
        </w:rPr>
        <w:t>адвоката Павлова И.Ю.</w:t>
      </w:r>
    </w:p>
    <w:p w:rsidR="004911AA" w:rsidRDefault="004911AA" w:rsidP="004911AA">
      <w:pPr>
        <w:ind w:left="43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Адрес для корреспонденции:</w:t>
      </w:r>
    </w:p>
    <w:p w:rsidR="004911AA" w:rsidRPr="00550627" w:rsidRDefault="004911AA" w:rsidP="004911AA">
      <w:pPr>
        <w:ind w:left="4320"/>
        <w:jc w:val="both"/>
        <w:rPr>
          <w:b/>
          <w:sz w:val="26"/>
          <w:szCs w:val="26"/>
        </w:rPr>
      </w:pPr>
      <w:r w:rsidRPr="00550627">
        <w:rPr>
          <w:b/>
          <w:sz w:val="26"/>
          <w:szCs w:val="26"/>
        </w:rPr>
        <w:t>192007, Санкт-Петербург, а/я 527</w:t>
      </w:r>
    </w:p>
    <w:p w:rsidR="004911AA" w:rsidRPr="00AC05BE" w:rsidRDefault="004911AA" w:rsidP="004911AA">
      <w:pPr>
        <w:spacing w:after="100" w:afterAutospacing="1"/>
        <w:jc w:val="center"/>
        <w:rPr>
          <w:b/>
        </w:rPr>
      </w:pPr>
      <w:bookmarkStart w:id="0" w:name="_GoBack"/>
      <w:bookmarkEnd w:id="0"/>
      <w:r>
        <w:rPr>
          <w:b/>
        </w:rPr>
        <w:t>НАДЗОРНАЯ   ЖАЛОБА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 xml:space="preserve">8 декабря 2011 года Октябрьский районный суд г. Архангельска принял постановление, которым прекратил уголовное преследование в отношение М.Н. Супруна, обвиняемого по ч. 1 ст. 137 УК РФ, в связи с истечением сроков давности. Таким образом, в постановлении суд признал М.Н. Супруна виновным в совершении преступления, но освободил его от уголовной ответственности по </w:t>
      </w:r>
      <w:proofErr w:type="spellStart"/>
      <w:r>
        <w:t>нереабилитирующему</w:t>
      </w:r>
      <w:proofErr w:type="spellEnd"/>
      <w:r>
        <w:t xml:space="preserve"> основанию.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>28 февраля 2012 года Судебная коллегия</w:t>
      </w:r>
      <w:r w:rsidRPr="00FA4F8E">
        <w:t xml:space="preserve"> по уголовным делам Архангельского областного суда оставила постановление суда первой инстанции без изменения, а мою кассационную жалобу без удовлетворения.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 xml:space="preserve">29 ноября 2012 года судья Архангельского областного суда </w:t>
      </w:r>
      <w:proofErr w:type="spellStart"/>
      <w:r>
        <w:t>Атабиев</w:t>
      </w:r>
      <w:proofErr w:type="spellEnd"/>
      <w:r>
        <w:t xml:space="preserve"> А.Д. вынес постановление об отказе в удовлетворении надзорной жалобы о возбуждении надзорного производства.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>3 апреля 2013 года председатель Архангельского областного суда Аверин М.Г. отказался отменять решение судьи</w:t>
      </w:r>
      <w:r w:rsidR="00013028" w:rsidRPr="00013028">
        <w:t xml:space="preserve"> </w:t>
      </w:r>
      <w:r w:rsidR="00013028">
        <w:t xml:space="preserve">Архангельского областного суда </w:t>
      </w:r>
      <w:proofErr w:type="spellStart"/>
      <w:r w:rsidR="00013028">
        <w:t>Атабиев</w:t>
      </w:r>
      <w:proofErr w:type="spellEnd"/>
      <w:r w:rsidR="00013028">
        <w:t xml:space="preserve"> А.Д.</w:t>
      </w:r>
      <w:r>
        <w:t xml:space="preserve"> об отказе в удовлетворении надзорной жалобы.</w:t>
      </w:r>
    </w:p>
    <w:p w:rsidR="004911AA" w:rsidRDefault="004911AA" w:rsidP="004911AA">
      <w:pPr>
        <w:spacing w:after="100" w:afterAutospacing="1" w:line="276" w:lineRule="auto"/>
        <w:ind w:firstLine="708"/>
        <w:jc w:val="both"/>
      </w:pPr>
      <w:r>
        <w:t>Состоявшиеся по делу судебные постановления считаю необоснованными и незаконными, поскольку судами первой, кассационной и надзорной инстанций было неправильно применено уголовное законодательство.</w:t>
      </w:r>
    </w:p>
    <w:p w:rsidR="004911AA" w:rsidRPr="00424223" w:rsidRDefault="004911AA" w:rsidP="004911AA">
      <w:pPr>
        <w:spacing w:after="120" w:line="276" w:lineRule="auto"/>
        <w:ind w:firstLine="708"/>
        <w:jc w:val="both"/>
        <w:rPr>
          <w:b/>
        </w:rPr>
      </w:pPr>
      <w:r w:rsidRPr="00424223">
        <w:rPr>
          <w:b/>
        </w:rPr>
        <w:t>1. Суд неправомерно отнес сведения, собранные Супруном М.Н., к личной и семейной тайне.</w:t>
      </w:r>
    </w:p>
    <w:p w:rsidR="004911AA" w:rsidRDefault="004911AA" w:rsidP="004911AA">
      <w:pPr>
        <w:spacing w:after="120" w:line="276" w:lineRule="auto"/>
        <w:ind w:firstLine="708"/>
        <w:jc w:val="both"/>
      </w:pPr>
      <w:r w:rsidRPr="00550627">
        <w:t xml:space="preserve">Согласно ч. 1 ст. 137 УК РФ уголовно наказуемым являются незаконное собирание или распространение </w:t>
      </w:r>
      <w:r w:rsidRPr="00550627">
        <w:rPr>
          <w:b/>
          <w:u w:val="single"/>
        </w:rPr>
        <w:t>только</w:t>
      </w:r>
      <w:r w:rsidRPr="00550627">
        <w:rPr>
          <w:b/>
        </w:rPr>
        <w:t xml:space="preserve"> тех сведений о частной жизни лица, </w:t>
      </w:r>
      <w:r w:rsidRPr="00550627">
        <w:rPr>
          <w:b/>
          <w:u w:val="single"/>
        </w:rPr>
        <w:t>которые составляют его личную или семейную тайну</w:t>
      </w:r>
      <w:r w:rsidRPr="00550627">
        <w:t>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 xml:space="preserve">Следовательно, для квалификации тех или иных действий </w:t>
      </w:r>
      <w:r w:rsidRPr="00550627">
        <w:t>по ч. 1 ст. 137 УК РФ</w:t>
      </w:r>
      <w:r>
        <w:t xml:space="preserve"> необходимо определить, являются ли собранные или распространенные сведения личной или семейной тайной.</w:t>
      </w:r>
    </w:p>
    <w:p w:rsidR="004911AA" w:rsidRDefault="004911AA" w:rsidP="004911AA">
      <w:pPr>
        <w:spacing w:after="120" w:line="276" w:lineRule="auto"/>
        <w:ind w:firstLine="708"/>
        <w:jc w:val="both"/>
      </w:pPr>
      <w:proofErr w:type="gramStart"/>
      <w:r>
        <w:t xml:space="preserve">В действующем законодательстве понятие личной и семейной тайны не раскрывается, о чем, в частности, свидетельствуют и </w:t>
      </w:r>
      <w:r w:rsidRPr="00550627">
        <w:t>постановлени</w:t>
      </w:r>
      <w:r>
        <w:t>я следователя</w:t>
      </w:r>
      <w:r w:rsidRPr="00550627">
        <w:t xml:space="preserve"> о возбуждении ходатайства о продлении срока предварительного следствия (07.12.09, 05.02.10, 6.04.10, 12.08.10, 07.10.10, 12.01.11</w:t>
      </w:r>
      <w:r>
        <w:t>, 11.05.2011</w:t>
      </w:r>
      <w:r w:rsidRPr="00550627">
        <w:t>)</w:t>
      </w:r>
      <w:r>
        <w:t xml:space="preserve">, в которых содержатся указания </w:t>
      </w:r>
      <w:r w:rsidRPr="00BE3F2B">
        <w:t>на</w:t>
      </w:r>
      <w:r w:rsidRPr="00550627">
        <w:t xml:space="preserve"> </w:t>
      </w:r>
      <w:r w:rsidRPr="00BE3F2B">
        <w:rPr>
          <w:i/>
        </w:rPr>
        <w:t>«</w:t>
      </w:r>
      <w:r w:rsidRPr="00550627">
        <w:rPr>
          <w:i/>
        </w:rPr>
        <w:t>нормативную неопределенность понятий личной и семейной тайны и, как следствие, на трудность квалификации действий обвиняемых</w:t>
      </w:r>
      <w:r>
        <w:rPr>
          <w:i/>
        </w:rPr>
        <w:t>»</w:t>
      </w:r>
      <w:r w:rsidRPr="00550627">
        <w:t>.</w:t>
      </w:r>
      <w:proofErr w:type="gramEnd"/>
      <w:r>
        <w:t xml:space="preserve"> На это обстоятельство было обращено внимание и в большинстве писем, поступивших к следователю из академических структур, куда были направлены запросы с просьбой о проведении «правовой» экспертизы.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lastRenderedPageBreak/>
        <w:t>Между тем, в соответствии с частью</w:t>
      </w:r>
      <w:r w:rsidRPr="00550627">
        <w:t xml:space="preserve"> 3 статьи 55 </w:t>
      </w:r>
      <w:r>
        <w:t>Конституции РФ</w:t>
      </w:r>
      <w:r w:rsidRPr="00550627">
        <w:t xml:space="preserve"> </w:t>
      </w:r>
      <w:r w:rsidRPr="00550627">
        <w:rPr>
          <w:b/>
        </w:rPr>
        <w:t>права и свободы человека и гражданина могут быть ограничены федеральным законом</w:t>
      </w:r>
      <w:r w:rsidRPr="00550627">
        <w:t xml:space="preserve">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 xml:space="preserve">Таким образом, право доступа к информации, в </w:t>
      </w:r>
      <w:proofErr w:type="spellStart"/>
      <w:r>
        <w:t>т.ч</w:t>
      </w:r>
      <w:proofErr w:type="spellEnd"/>
      <w:r>
        <w:t xml:space="preserve">. составляющей личную и семейную тайну, может быть ограничено только федеральным законом. </w:t>
      </w:r>
      <w:proofErr w:type="gramStart"/>
      <w:r>
        <w:t xml:space="preserve">В Российской Федерации существует целый ряд законов, ограничивающих доступ к информации, которая может составлять личную и семейную тайну, среди них, тайна завещания (ст. 1123 ГК РФ), тайна усыновления (ст. 139 Семейного кодекса РФ), тайна исповеди (ст. 3 Федерального закона «О свободе совести и о религиозных объединениях» и т.п.  </w:t>
      </w:r>
      <w:proofErr w:type="gramEnd"/>
    </w:p>
    <w:p w:rsidR="004911AA" w:rsidRDefault="004911AA" w:rsidP="004911AA">
      <w:pPr>
        <w:spacing w:after="120" w:line="276" w:lineRule="auto"/>
        <w:ind w:firstLine="708"/>
        <w:jc w:val="both"/>
        <w:rPr>
          <w:b/>
        </w:rPr>
      </w:pPr>
      <w:r>
        <w:t>При таких обстоятельствах в постановлении о привлечении в качестве обвиняемого, а также в обвинительном заключении должны содержаться указания на конкретные виды тайн со ссылками на соответствующие охраняющие эти виды тайны федеральные законы, которые нарушил Супрун М.</w:t>
      </w:r>
      <w:proofErr w:type="gramStart"/>
      <w:r>
        <w:t>Н.</w:t>
      </w:r>
      <w:proofErr w:type="gramEnd"/>
      <w:r>
        <w:t xml:space="preserve"> Однако </w:t>
      </w:r>
      <w:r w:rsidRPr="000873BD">
        <w:rPr>
          <w:b/>
        </w:rPr>
        <w:t>в нарушение п. 3 ч. 1 ст. 220 УПК РФ</w:t>
      </w:r>
      <w:r>
        <w:rPr>
          <w:b/>
        </w:rPr>
        <w:t xml:space="preserve"> ни следователь, ни прокурор не указали таких оснований. Также основания отсутствуют и во всех вынесенных по данному делу постановлениях судов.</w:t>
      </w:r>
    </w:p>
    <w:p w:rsidR="004911AA" w:rsidRPr="00550627" w:rsidRDefault="004911AA" w:rsidP="004911AA">
      <w:pPr>
        <w:spacing w:after="120" w:line="276" w:lineRule="auto"/>
        <w:ind w:firstLine="708"/>
        <w:jc w:val="both"/>
      </w:pPr>
      <w:r>
        <w:t>Единственным критерием</w:t>
      </w:r>
      <w:r w:rsidRPr="00550627">
        <w:t xml:space="preserve"> отнесения сведений к категории личной и семейной тайны</w:t>
      </w:r>
      <w:r>
        <w:t>,</w:t>
      </w:r>
      <w:r w:rsidRPr="00550627">
        <w:t xml:space="preserve"> </w:t>
      </w:r>
      <w:r>
        <w:t>как следствием, так и судами всех инстанций использован не закон, а</w:t>
      </w:r>
      <w:r w:rsidRPr="00550627">
        <w:t xml:space="preserve"> субъективное мнение потерпевших. В ходе допроса каждый из потерпевших заявлял о том, что считает собранные Супруном сведения составляющими его (потерпевшего) личную или семейную тайну. </w:t>
      </w:r>
      <w:proofErr w:type="gramStart"/>
      <w:r w:rsidRPr="00550627">
        <w:t>Вместе с тем, некоторые свидетели (</w:t>
      </w:r>
      <w:r>
        <w:t xml:space="preserve">Боров В.О. - том 3 </w:t>
      </w:r>
      <w:proofErr w:type="spellStart"/>
      <w:r>
        <w:t>л.д</w:t>
      </w:r>
      <w:proofErr w:type="spellEnd"/>
      <w:r>
        <w:t xml:space="preserve">. 21-24, Боров И.О. - том 3 </w:t>
      </w:r>
      <w:proofErr w:type="spellStart"/>
      <w:r>
        <w:t>л.д</w:t>
      </w:r>
      <w:proofErr w:type="spellEnd"/>
      <w:r>
        <w:t xml:space="preserve">. 25-27, Лаптева Е.Е. - том 3 </w:t>
      </w:r>
      <w:proofErr w:type="spellStart"/>
      <w:r>
        <w:t>л.д</w:t>
      </w:r>
      <w:proofErr w:type="spellEnd"/>
      <w:r>
        <w:t>. 38-40,</w:t>
      </w:r>
      <w:r w:rsidRPr="00550627">
        <w:t xml:space="preserve"> </w:t>
      </w:r>
      <w:proofErr w:type="spellStart"/>
      <w:r w:rsidRPr="00550627">
        <w:t>Диринг</w:t>
      </w:r>
      <w:proofErr w:type="spellEnd"/>
      <w:r>
        <w:t xml:space="preserve"> Х.В.</w:t>
      </w:r>
      <w:r w:rsidRPr="00550627">
        <w:t xml:space="preserve"> </w:t>
      </w:r>
      <w:r>
        <w:t xml:space="preserve">- </w:t>
      </w:r>
      <w:r w:rsidRPr="00550627">
        <w:t xml:space="preserve">том 3 </w:t>
      </w:r>
      <w:proofErr w:type="spellStart"/>
      <w:r w:rsidRPr="00550627">
        <w:t>л.д</w:t>
      </w:r>
      <w:proofErr w:type="spellEnd"/>
      <w:r w:rsidRPr="00550627">
        <w:t>. 45-48, Рудакова</w:t>
      </w:r>
      <w:r>
        <w:t xml:space="preserve"> В.И.</w:t>
      </w:r>
      <w:r w:rsidRPr="00550627">
        <w:t xml:space="preserve"> </w:t>
      </w:r>
      <w:r>
        <w:t xml:space="preserve">- </w:t>
      </w:r>
      <w:r w:rsidRPr="00550627">
        <w:t xml:space="preserve">том 3 </w:t>
      </w:r>
      <w:proofErr w:type="spellStart"/>
      <w:r w:rsidRPr="00550627">
        <w:t>л.д</w:t>
      </w:r>
      <w:proofErr w:type="spellEnd"/>
      <w:r w:rsidRPr="00550627">
        <w:t>. 91-93), для которых следствием также был уготован статус потерпевших, в ходе допроса показали, что те же</w:t>
      </w:r>
      <w:proofErr w:type="gramEnd"/>
      <w:r w:rsidRPr="00550627">
        <w:t xml:space="preserve"> самые сведения они не считают своей личной или семейной тайной.</w:t>
      </w:r>
      <w:r>
        <w:t xml:space="preserve"> Показания этих свидетелей были оглашены в судебном заседании.</w:t>
      </w:r>
    </w:p>
    <w:p w:rsidR="004911AA" w:rsidRDefault="004911AA" w:rsidP="004911AA">
      <w:pPr>
        <w:spacing w:after="100" w:afterAutospacing="1" w:line="276" w:lineRule="auto"/>
        <w:ind w:firstLine="708"/>
        <w:jc w:val="both"/>
      </w:pPr>
      <w:r>
        <w:t xml:space="preserve">Использованный следствием и судом такой метод выявления информации, составляющей личную и семейную тайну, является порочным по своей сути вследствие того, что основан на субъективном мнение узкого круга лиц, не желающих сбора никаких сведений </w:t>
      </w:r>
      <w:proofErr w:type="gramStart"/>
      <w:r>
        <w:t>о</w:t>
      </w:r>
      <w:proofErr w:type="gramEnd"/>
      <w:r>
        <w:t xml:space="preserve"> своих близких, а не на законе.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 xml:space="preserve">2. </w:t>
      </w:r>
      <w:r w:rsidRPr="00DF06B8">
        <w:rPr>
          <w:b/>
        </w:rPr>
        <w:t>Суд не применил Определение Конституционного суда, подлежащее применению.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>В соответствии с Определением</w:t>
      </w:r>
      <w:r w:rsidRPr="00550627">
        <w:t xml:space="preserve"> Конституционного Суда РФ от 9 июня 2005 года № 248-О, в </w:t>
      </w:r>
      <w:r>
        <w:t>понятие личная и семейная тайна</w:t>
      </w:r>
      <w:r w:rsidRPr="00550627">
        <w:t xml:space="preserve"> включается та область жизнедеятельности человека, которая относится к отдельному лицу, касается </w:t>
      </w:r>
      <w:r w:rsidRPr="00550627">
        <w:rPr>
          <w:b/>
        </w:rPr>
        <w:t>ТОЛЬКО</w:t>
      </w:r>
      <w:r w:rsidRPr="00550627">
        <w:t xml:space="preserve"> </w:t>
      </w:r>
      <w:r w:rsidRPr="00074D1D">
        <w:rPr>
          <w:b/>
        </w:rPr>
        <w:t>его</w:t>
      </w:r>
      <w:r w:rsidRPr="00550627">
        <w:t xml:space="preserve"> и </w:t>
      </w:r>
      <w:r w:rsidRPr="00550627">
        <w:rPr>
          <w:b/>
        </w:rPr>
        <w:t>не подлежит контролю со стороны общества и государства</w:t>
      </w:r>
      <w:r w:rsidRPr="00550627">
        <w:t xml:space="preserve">, если она носит </w:t>
      </w:r>
      <w:proofErr w:type="spellStart"/>
      <w:r w:rsidRPr="0036372D">
        <w:rPr>
          <w:b/>
        </w:rPr>
        <w:t>непротивоправный</w:t>
      </w:r>
      <w:proofErr w:type="spellEnd"/>
      <w:r w:rsidRPr="00550627">
        <w:t xml:space="preserve"> характер.</w:t>
      </w:r>
    </w:p>
    <w:p w:rsidR="004911AA" w:rsidRPr="00550627" w:rsidRDefault="004911AA" w:rsidP="004911AA">
      <w:pPr>
        <w:spacing w:after="120" w:line="276" w:lineRule="auto"/>
        <w:ind w:firstLine="708"/>
        <w:jc w:val="both"/>
      </w:pPr>
      <w:r>
        <w:t>С</w:t>
      </w:r>
      <w:r w:rsidRPr="00550627">
        <w:t>упрун</w:t>
      </w:r>
      <w:r>
        <w:t xml:space="preserve"> М.Н. признан виновным в сборе и распространении</w:t>
      </w:r>
      <w:r w:rsidRPr="00550627">
        <w:t xml:space="preserve"> сведений о том, что потерпевшие:</w:t>
      </w:r>
    </w:p>
    <w:p w:rsidR="004911AA" w:rsidRPr="00550627" w:rsidRDefault="004911AA" w:rsidP="004911AA">
      <w:pPr>
        <w:spacing w:after="120" w:line="276" w:lineRule="auto"/>
        <w:ind w:firstLine="708"/>
        <w:jc w:val="both"/>
        <w:rPr>
          <w:i/>
        </w:rPr>
      </w:pPr>
      <w:r w:rsidRPr="00550627">
        <w:rPr>
          <w:i/>
        </w:rPr>
        <w:t>- были вывезены немецкими оккупационными властями в Германию или Польшу, а затем вернулись в СССР по репатриации;</w:t>
      </w:r>
    </w:p>
    <w:p w:rsidR="004911AA" w:rsidRPr="00550627" w:rsidRDefault="004911AA" w:rsidP="004911AA">
      <w:pPr>
        <w:spacing w:after="120" w:line="276" w:lineRule="auto"/>
        <w:ind w:firstLine="708"/>
        <w:jc w:val="both"/>
        <w:rPr>
          <w:i/>
        </w:rPr>
      </w:pPr>
      <w:r w:rsidRPr="00550627">
        <w:rPr>
          <w:i/>
        </w:rPr>
        <w:lastRenderedPageBreak/>
        <w:t>- были призваны и служили в немецкой армии, принимали участие в боевых операциях против Красной Армии;</w:t>
      </w:r>
    </w:p>
    <w:p w:rsidR="004911AA" w:rsidRPr="00550627" w:rsidRDefault="004911AA" w:rsidP="004911AA">
      <w:pPr>
        <w:spacing w:after="120" w:line="276" w:lineRule="auto"/>
        <w:ind w:firstLine="708"/>
        <w:jc w:val="both"/>
        <w:rPr>
          <w:i/>
        </w:rPr>
      </w:pPr>
      <w:r w:rsidRPr="00550627">
        <w:rPr>
          <w:i/>
        </w:rPr>
        <w:t>- были взяты в плен советскими войсками и направлены в лагерь для военнопленных;</w:t>
      </w:r>
    </w:p>
    <w:p w:rsidR="004911AA" w:rsidRPr="00550627" w:rsidRDefault="004911AA" w:rsidP="004911AA">
      <w:pPr>
        <w:spacing w:after="120" w:line="276" w:lineRule="auto"/>
        <w:ind w:firstLine="708"/>
        <w:jc w:val="both"/>
        <w:rPr>
          <w:i/>
        </w:rPr>
      </w:pPr>
      <w:r w:rsidRPr="00550627">
        <w:rPr>
          <w:i/>
        </w:rPr>
        <w:t>- были осуждены советскими судебными органами;</w:t>
      </w:r>
    </w:p>
    <w:p w:rsidR="004911AA" w:rsidRPr="00550627" w:rsidRDefault="004911AA" w:rsidP="004911AA">
      <w:pPr>
        <w:spacing w:after="120" w:line="276" w:lineRule="auto"/>
        <w:ind w:firstLine="708"/>
        <w:jc w:val="both"/>
        <w:rPr>
          <w:i/>
        </w:rPr>
      </w:pPr>
      <w:r w:rsidRPr="00550627">
        <w:rPr>
          <w:i/>
        </w:rPr>
        <w:t xml:space="preserve">- прибыли из Германии по репатриации и состояли на учете в </w:t>
      </w:r>
      <w:proofErr w:type="spellStart"/>
      <w:r w:rsidRPr="00550627">
        <w:rPr>
          <w:i/>
        </w:rPr>
        <w:t>спецпоселении</w:t>
      </w:r>
      <w:proofErr w:type="spellEnd"/>
      <w:r w:rsidRPr="00550627">
        <w:rPr>
          <w:i/>
        </w:rPr>
        <w:t xml:space="preserve"> в Архангельской области.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>Все перечисленные сведения касаются не только потерпевших, но и органов власти. Более того, все сведения подлежали и до сих пор подлежат контролю со стороны общества и государства, поскольку по своей сути являются сведениями о репрессиях. Также стоит отметить, что ряд этих сведений может быть охарактеризован как касающийся противоправной деятельности тех лиц, которые принимали участие в боевых действиях против Красной Армии. Следовательно, перечисленные сведения не могут быть отнесены к сведениям о частной жизни лица.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 xml:space="preserve">Между тем, диспозиция ст. 137 УК РФ предусматривает ответственность за действия со СВЕДЕНИЯМИ О ЧАСТНОЙ ЖИЗНИ ЛИЦ, СОСТАВЛЯЮЩИМИ ИХ ЛИЧНУЮ ИЛИ СЕМЕЙНУЮ ТАЙНУ. </w:t>
      </w:r>
    </w:p>
    <w:p w:rsidR="004911AA" w:rsidRDefault="004911AA" w:rsidP="004911AA">
      <w:pPr>
        <w:spacing w:after="100" w:afterAutospacing="1" w:line="276" w:lineRule="auto"/>
        <w:ind w:firstLine="708"/>
        <w:jc w:val="both"/>
      </w:pPr>
      <w:r>
        <w:t>Таким образом, сведения, сбор которых вменяется в вину Супруну М.Н.,</w:t>
      </w:r>
      <w:r w:rsidRPr="00BF42B5">
        <w:t xml:space="preserve"> </w:t>
      </w:r>
      <w:r>
        <w:t>не обладают характеристиками сведений о частной жизни, которые были сформулированы в сохраняющих свою силу решениях Конституционного Суда РФ. Следовательно, данные сведения не являются объектом, который охраняется положениями ст. 137 УК РФ</w:t>
      </w:r>
    </w:p>
    <w:p w:rsidR="004911AA" w:rsidRPr="00424223" w:rsidRDefault="004911AA" w:rsidP="004911AA">
      <w:pPr>
        <w:spacing w:after="120" w:line="276" w:lineRule="auto"/>
        <w:ind w:firstLine="708"/>
        <w:jc w:val="both"/>
        <w:rPr>
          <w:b/>
        </w:rPr>
      </w:pPr>
      <w:r w:rsidRPr="00424223">
        <w:rPr>
          <w:b/>
        </w:rPr>
        <w:t xml:space="preserve">3. </w:t>
      </w:r>
      <w:r>
        <w:rPr>
          <w:b/>
        </w:rPr>
        <w:t>Постановления судов содержат</w:t>
      </w:r>
      <w:r w:rsidRPr="00424223">
        <w:rPr>
          <w:b/>
        </w:rPr>
        <w:t xml:space="preserve"> противоречия.</w:t>
      </w:r>
    </w:p>
    <w:p w:rsidR="004911AA" w:rsidRDefault="004911AA" w:rsidP="004911AA">
      <w:pPr>
        <w:spacing w:after="120" w:line="276" w:lineRule="auto"/>
        <w:ind w:firstLine="567"/>
        <w:jc w:val="both"/>
      </w:pPr>
      <w:r>
        <w:t>В оспариваемом постановлении наряду с понятиями «личная и семейная тайна» суд первой инстанции использует термин «персональные данные». Тем самым, пытаясь подвести к мысли о том, что «личная, семейная тайна» и «персональные данные» - это чуть ли не идентичные категории. Между тем следует обратить внимание на то, что за незаконный сбор и распространение персональных данных установлена ответственность, предусмотренная нормами не уголовного, а административного законодательства. Так, ст. 13.11 КоАП РФ предусмотрена исключительно административная ответственность за нарушение установленного законом порядка сбора, хранения, использования или распространения персональных данных.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>Также нормами не уголовного, а административного законодательства (ст. 13.20 КоАП РФ) регулируется ответственность за нарушение правил использования архивных документов. В связи с этим неправомерно квалифицировать подобные действия в качестве уголовно наказуемого деяния.</w:t>
      </w:r>
    </w:p>
    <w:p w:rsidR="004911AA" w:rsidRDefault="004911AA" w:rsidP="004911AA">
      <w:pPr>
        <w:spacing w:after="120" w:line="276" w:lineRule="auto"/>
        <w:ind w:firstLine="708"/>
        <w:jc w:val="both"/>
      </w:pPr>
      <w:r>
        <w:t>Указанные в первых двух пунктах настоящей надзорной жалобы обстоятельства свидетельствуют об отсутствии не только состава преступления в действиях Супруна, но и самого события преступления, предусмотренного ч. 1 ст. 137 УК РФ.</w:t>
      </w:r>
    </w:p>
    <w:p w:rsidR="004911AA" w:rsidRPr="00154F20" w:rsidRDefault="004911AA" w:rsidP="004911AA">
      <w:pPr>
        <w:spacing w:after="120" w:line="276" w:lineRule="auto"/>
        <w:ind w:firstLine="708"/>
        <w:jc w:val="both"/>
      </w:pPr>
      <w:proofErr w:type="gramStart"/>
      <w:r w:rsidRPr="00154F20">
        <w:t>В соответствии с пунктом 5 статьи 3</w:t>
      </w:r>
      <w:r w:rsidRPr="00154F20">
        <w:rPr>
          <w:bCs/>
          <w:color w:val="2B4279"/>
        </w:rPr>
        <w:t xml:space="preserve"> </w:t>
      </w:r>
      <w:r w:rsidRPr="00154F20">
        <w:rPr>
          <w:bCs/>
        </w:rPr>
        <w:t>Федерального закона № 433-ФЗ от 29 декабря 2012 года «О внесении изменений в</w:t>
      </w:r>
      <w:r w:rsidRPr="00154F20">
        <w:rPr>
          <w:rStyle w:val="apple-converted-space"/>
          <w:bCs/>
        </w:rPr>
        <w:t> </w:t>
      </w:r>
      <w:r w:rsidRPr="00154F20">
        <w:rPr>
          <w:bCs/>
          <w:shd w:val="clear" w:color="auto" w:fill="FFFFFF"/>
        </w:rPr>
        <w:t>Уголовно-процессуальный кодекс Российской Федерации</w:t>
      </w:r>
      <w:r w:rsidRPr="00154F20">
        <w:rPr>
          <w:rStyle w:val="apple-converted-space"/>
          <w:bCs/>
        </w:rPr>
        <w:t> </w:t>
      </w:r>
      <w:r w:rsidRPr="00154F20">
        <w:rPr>
          <w:bCs/>
        </w:rPr>
        <w:t xml:space="preserve">и признании утратившими силу отдельных законодательных актов (положений </w:t>
      </w:r>
      <w:r w:rsidRPr="00154F20">
        <w:rPr>
          <w:bCs/>
        </w:rPr>
        <w:lastRenderedPageBreak/>
        <w:t>законодательных актов) Российской Федерации»</w:t>
      </w:r>
      <w:r w:rsidRPr="00154F20">
        <w:t xml:space="preserve">  пересмотр вступивших в законную силу судебных решений в порядке, установленном главами 47_1 и 48_1</w:t>
      </w:r>
      <w:r w:rsidRPr="00154F20">
        <w:rPr>
          <w:rStyle w:val="apple-converted-space"/>
        </w:rPr>
        <w:t> </w:t>
      </w:r>
      <w:r w:rsidRPr="00154F20">
        <w:rPr>
          <w:shd w:val="clear" w:color="auto" w:fill="FFFFFF"/>
        </w:rPr>
        <w:t xml:space="preserve">Уголовно-процессуального кодекса Российской Федерации </w:t>
      </w:r>
      <w:r w:rsidRPr="00154F20">
        <w:t>(в редакции настоящего Федерального закона</w:t>
      </w:r>
      <w:proofErr w:type="gramEnd"/>
      <w:r w:rsidRPr="00154F20">
        <w:t>), осуществляется в отношении приговоров, определений и постановлений суда, вступивших в законную силу после дня вступления в силу настоящего Федерального закона.</w:t>
      </w:r>
      <w:r>
        <w:t xml:space="preserve"> Настоящий Федеральный закон вступил в законную силу с 1 января 2013 года.</w:t>
      </w:r>
    </w:p>
    <w:p w:rsidR="004911AA" w:rsidRPr="00550627" w:rsidRDefault="004911AA" w:rsidP="004911AA">
      <w:pPr>
        <w:spacing w:after="120" w:line="276" w:lineRule="auto"/>
        <w:ind w:firstLine="708"/>
        <w:jc w:val="both"/>
      </w:pPr>
      <w:r>
        <w:rPr>
          <w:color w:val="000000"/>
        </w:rPr>
        <w:t xml:space="preserve">Обжалуемое </w:t>
      </w:r>
      <w:r w:rsidRPr="00154F20">
        <w:t>постановление Октябрьского</w:t>
      </w:r>
      <w:r>
        <w:t xml:space="preserve"> районного суда г. Архангельска в отношение М.Н. Супруна вступило в законную силу 28 февраля 2012 года, таким образом, при рассмотрении настоящей жалобы должны применяться нормы глав 47 и 48 Уголовно-процессуального кодекса РФ.</w:t>
      </w:r>
    </w:p>
    <w:p w:rsidR="004911AA" w:rsidRPr="00550627" w:rsidRDefault="004911AA" w:rsidP="004911AA">
      <w:pPr>
        <w:spacing w:after="120" w:line="276" w:lineRule="auto"/>
        <w:ind w:firstLine="708"/>
        <w:jc w:val="both"/>
      </w:pPr>
      <w:r w:rsidRPr="00E15307">
        <w:t>На основании изложенного, руководствуясь п. 1 ч. 1 ст. 24, ст.</w:t>
      </w:r>
      <w:r>
        <w:t xml:space="preserve"> </w:t>
      </w:r>
      <w:r w:rsidRPr="00E15307">
        <w:t>ст. 402, 404, 409 УПК</w:t>
      </w:r>
      <w:r w:rsidRPr="00550627">
        <w:t xml:space="preserve"> РФ,</w:t>
      </w:r>
    </w:p>
    <w:p w:rsidR="004911AA" w:rsidRPr="000F1EAA" w:rsidRDefault="004911AA" w:rsidP="004911AA">
      <w:pPr>
        <w:spacing w:after="100" w:afterAutospacing="1" w:line="276" w:lineRule="auto"/>
        <w:jc w:val="center"/>
        <w:rPr>
          <w:b/>
        </w:rPr>
      </w:pPr>
      <w:r>
        <w:rPr>
          <w:b/>
        </w:rPr>
        <w:t>ПРОШУ</w:t>
      </w:r>
    </w:p>
    <w:p w:rsidR="004911AA" w:rsidRDefault="004911AA" w:rsidP="004911AA">
      <w:pPr>
        <w:spacing w:line="276" w:lineRule="auto"/>
        <w:ind w:firstLine="708"/>
        <w:jc w:val="both"/>
      </w:pPr>
      <w:proofErr w:type="gramStart"/>
      <w:r>
        <w:t>Отменить постановление Октябрьского районного суда г. Архангельска от 8 декабря 2011 года, а также кассационное определение Судебной коллегии</w:t>
      </w:r>
      <w:r w:rsidRPr="00E0388A">
        <w:t xml:space="preserve"> по уголовным делам Архангельского областного суда</w:t>
      </w:r>
      <w:r>
        <w:t xml:space="preserve"> от 28 февраля 2012 года и прекратить уголовное дело по обвинению М.Н. Супруна в совершении преступления, предусмотренного ч. 1 ст. 137 УК РФ, за отсутствием события преступления.</w:t>
      </w:r>
      <w:proofErr w:type="gramEnd"/>
    </w:p>
    <w:p w:rsidR="004911AA" w:rsidRDefault="004911AA" w:rsidP="004911AA">
      <w:pPr>
        <w:spacing w:line="276" w:lineRule="auto"/>
        <w:ind w:firstLine="708"/>
        <w:jc w:val="both"/>
      </w:pPr>
    </w:p>
    <w:p w:rsidR="004911AA" w:rsidRDefault="004911AA" w:rsidP="004911AA">
      <w:pPr>
        <w:spacing w:line="276" w:lineRule="auto"/>
        <w:ind w:firstLine="708"/>
        <w:jc w:val="both"/>
      </w:pPr>
    </w:p>
    <w:p w:rsidR="004911AA" w:rsidRDefault="004911AA" w:rsidP="004911AA">
      <w:pPr>
        <w:spacing w:after="100" w:afterAutospacing="1" w:line="276" w:lineRule="auto"/>
        <w:ind w:firstLine="708"/>
        <w:jc w:val="both"/>
      </w:pPr>
      <w:r w:rsidRPr="0067127F">
        <w:t>Приложение:</w:t>
      </w:r>
    </w:p>
    <w:p w:rsidR="004911AA" w:rsidRDefault="004911AA" w:rsidP="004911AA">
      <w:pPr>
        <w:pStyle w:val="a7"/>
        <w:numPr>
          <w:ilvl w:val="0"/>
          <w:numId w:val="1"/>
        </w:numPr>
        <w:spacing w:line="276" w:lineRule="auto"/>
        <w:jc w:val="both"/>
      </w:pPr>
      <w:r>
        <w:t>Копия постановления Октябрьского районного суда города Архангельска;</w:t>
      </w:r>
    </w:p>
    <w:p w:rsidR="004911AA" w:rsidRDefault="004911AA" w:rsidP="004911AA">
      <w:pPr>
        <w:pStyle w:val="a7"/>
        <w:numPr>
          <w:ilvl w:val="0"/>
          <w:numId w:val="1"/>
        </w:numPr>
        <w:spacing w:line="276" w:lineRule="auto"/>
        <w:jc w:val="both"/>
      </w:pPr>
      <w:r>
        <w:t>Копия кассационного определения Архангельского областного суда;</w:t>
      </w:r>
    </w:p>
    <w:p w:rsidR="004911AA" w:rsidRDefault="004911AA" w:rsidP="004911AA">
      <w:pPr>
        <w:pStyle w:val="a7"/>
        <w:numPr>
          <w:ilvl w:val="0"/>
          <w:numId w:val="1"/>
        </w:numPr>
        <w:spacing w:line="276" w:lineRule="auto"/>
        <w:jc w:val="both"/>
      </w:pPr>
      <w:r>
        <w:t>Постановление об отказе в удовлетворении надзорной жалобы о возбуждении надзорного производства;</w:t>
      </w:r>
    </w:p>
    <w:p w:rsidR="004911AA" w:rsidRPr="00550627" w:rsidRDefault="004911AA" w:rsidP="004911AA">
      <w:pPr>
        <w:pStyle w:val="a7"/>
        <w:numPr>
          <w:ilvl w:val="0"/>
          <w:numId w:val="1"/>
        </w:numPr>
        <w:spacing w:line="276" w:lineRule="auto"/>
        <w:jc w:val="both"/>
      </w:pPr>
      <w:r>
        <w:t>Решение председателя Архангельского областного суда.</w:t>
      </w:r>
    </w:p>
    <w:p w:rsidR="004911AA" w:rsidRDefault="004911AA" w:rsidP="004911AA">
      <w:pPr>
        <w:spacing w:line="276" w:lineRule="auto"/>
        <w:ind w:firstLine="708"/>
        <w:jc w:val="both"/>
        <w:rPr>
          <w:b/>
        </w:rPr>
      </w:pPr>
    </w:p>
    <w:p w:rsidR="004911AA" w:rsidRPr="00550627" w:rsidRDefault="004911AA" w:rsidP="004911AA">
      <w:pPr>
        <w:spacing w:line="276" w:lineRule="auto"/>
        <w:ind w:firstLine="708"/>
        <w:jc w:val="both"/>
        <w:rPr>
          <w:b/>
        </w:rPr>
      </w:pPr>
      <w:r>
        <w:rPr>
          <w:b/>
        </w:rPr>
        <w:t>«__»</w:t>
      </w:r>
      <w:r w:rsidRPr="00550627">
        <w:rPr>
          <w:b/>
        </w:rPr>
        <w:t xml:space="preserve"> </w:t>
      </w:r>
      <w:r>
        <w:rPr>
          <w:b/>
        </w:rPr>
        <w:t>апреля 2013</w:t>
      </w:r>
      <w:r w:rsidRPr="00550627">
        <w:rPr>
          <w:b/>
        </w:rPr>
        <w:t xml:space="preserve"> года</w:t>
      </w:r>
      <w:r>
        <w:rPr>
          <w:b/>
        </w:rPr>
        <w:t xml:space="preserve">                                                                     </w:t>
      </w:r>
      <w:r w:rsidRPr="00550627">
        <w:rPr>
          <w:b/>
        </w:rPr>
        <w:t>адвокат</w:t>
      </w:r>
    </w:p>
    <w:p w:rsidR="004911AA" w:rsidRPr="00550627" w:rsidRDefault="004911AA" w:rsidP="004911AA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550627">
        <w:rPr>
          <w:b/>
        </w:rPr>
        <w:t>И.Ю. Павлов</w:t>
      </w:r>
    </w:p>
    <w:p w:rsidR="004911AA" w:rsidRDefault="004911AA" w:rsidP="004911AA"/>
    <w:p w:rsidR="00D82B89" w:rsidRDefault="00D82B89"/>
    <w:sectPr w:rsidR="00D82B89" w:rsidSect="00F214D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5A" w:rsidRDefault="0093775A">
      <w:r>
        <w:separator/>
      </w:r>
    </w:p>
  </w:endnote>
  <w:endnote w:type="continuationSeparator" w:id="0">
    <w:p w:rsidR="0093775A" w:rsidRDefault="0093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8A" w:rsidRDefault="00AC3354" w:rsidP="009E5C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88A" w:rsidRDefault="0093775A" w:rsidP="00F214D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8A" w:rsidRDefault="00AC3354" w:rsidP="009E5C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4F20">
      <w:rPr>
        <w:rStyle w:val="a5"/>
        <w:noProof/>
      </w:rPr>
      <w:t>4</w:t>
    </w:r>
    <w:r>
      <w:rPr>
        <w:rStyle w:val="a5"/>
      </w:rPr>
      <w:fldChar w:fldCharType="end"/>
    </w:r>
  </w:p>
  <w:p w:rsidR="00E0388A" w:rsidRDefault="0093775A" w:rsidP="00F214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5A" w:rsidRDefault="0093775A">
      <w:r>
        <w:separator/>
      </w:r>
    </w:p>
  </w:footnote>
  <w:footnote w:type="continuationSeparator" w:id="0">
    <w:p w:rsidR="0093775A" w:rsidRDefault="0093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0BBE"/>
    <w:multiLevelType w:val="hybridMultilevel"/>
    <w:tmpl w:val="69787C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AA"/>
    <w:rsid w:val="00013028"/>
    <w:rsid w:val="00204494"/>
    <w:rsid w:val="004911AA"/>
    <w:rsid w:val="00513267"/>
    <w:rsid w:val="00545F0F"/>
    <w:rsid w:val="005D2FA9"/>
    <w:rsid w:val="0093775A"/>
    <w:rsid w:val="00AC3354"/>
    <w:rsid w:val="00D82B89"/>
    <w:rsid w:val="00E1717C"/>
    <w:rsid w:val="00E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11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1AA"/>
  </w:style>
  <w:style w:type="character" w:styleId="a6">
    <w:name w:val="Hyperlink"/>
    <w:rsid w:val="004911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11AA"/>
    <w:pPr>
      <w:ind w:left="720"/>
      <w:contextualSpacing/>
    </w:pPr>
  </w:style>
  <w:style w:type="character" w:customStyle="1" w:styleId="apple-converted-space">
    <w:name w:val="apple-converted-space"/>
    <w:basedOn w:val="a0"/>
    <w:rsid w:val="00491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11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1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1AA"/>
  </w:style>
  <w:style w:type="character" w:styleId="a6">
    <w:name w:val="Hyperlink"/>
    <w:rsid w:val="004911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911AA"/>
    <w:pPr>
      <w:ind w:left="720"/>
      <w:contextualSpacing/>
    </w:pPr>
  </w:style>
  <w:style w:type="character" w:customStyle="1" w:styleId="apple-converted-space">
    <w:name w:val="apple-converted-space"/>
    <w:basedOn w:val="a0"/>
    <w:rsid w:val="0049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Смирнов</dc:creator>
  <cp:lastModifiedBy>Евгений Смирнов</cp:lastModifiedBy>
  <cp:revision>3</cp:revision>
  <cp:lastPrinted>2013-04-23T13:23:00Z</cp:lastPrinted>
  <dcterms:created xsi:type="dcterms:W3CDTF">2013-04-19T11:31:00Z</dcterms:created>
  <dcterms:modified xsi:type="dcterms:W3CDTF">2013-04-26T10:44:00Z</dcterms:modified>
</cp:coreProperties>
</file>