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4" w:rsidRDefault="0084196A" w:rsidP="0084196A">
      <w:pPr>
        <w:jc w:val="center"/>
      </w:pPr>
      <w:r>
        <w:t xml:space="preserve">Председателю </w:t>
      </w:r>
      <w:proofErr w:type="spellStart"/>
      <w:r>
        <w:t>К</w:t>
      </w:r>
      <w:r w:rsidR="003B0561">
        <w:t>раснотурьинского</w:t>
      </w:r>
      <w:proofErr w:type="spellEnd"/>
      <w:r w:rsidR="003B0561">
        <w:t xml:space="preserve"> городского Суда Свердловской области</w:t>
      </w:r>
    </w:p>
    <w:p w:rsidR="003B0561" w:rsidRDefault="003B0561">
      <w:r>
        <w:t>Истец: Кочетков В. Ю.</w:t>
      </w:r>
    </w:p>
    <w:p w:rsidR="003B0561" w:rsidRDefault="003B0561">
      <w:r>
        <w:t>Отбывающего срок наказания в ФКУ ЦК – 3 ГУФСИН России по Свердловской области</w:t>
      </w:r>
    </w:p>
    <w:p w:rsidR="003B0561" w:rsidRDefault="003B0561">
      <w:r>
        <w:t>Ответчик: Редакция газеты «Вечерний Краснотурьинск»</w:t>
      </w:r>
    </w:p>
    <w:p w:rsidR="003B0561" w:rsidRPr="0084196A" w:rsidRDefault="003B0561" w:rsidP="0084196A">
      <w:pPr>
        <w:jc w:val="center"/>
        <w:rPr>
          <w:b/>
        </w:rPr>
      </w:pPr>
      <w:r w:rsidRPr="0084196A">
        <w:rPr>
          <w:b/>
        </w:rPr>
        <w:t>Исковое заявление</w:t>
      </w:r>
    </w:p>
    <w:p w:rsidR="003B0561" w:rsidRDefault="003B0561" w:rsidP="0084196A">
      <w:pPr>
        <w:jc w:val="center"/>
      </w:pPr>
      <w:r>
        <w:t>о защите чести и достоинства, компенсации морального вреда</w:t>
      </w:r>
    </w:p>
    <w:p w:rsidR="003B0561" w:rsidRDefault="0084196A">
      <w:r>
        <w:t xml:space="preserve">  </w:t>
      </w:r>
      <w:r w:rsidR="00676991">
        <w:t>05. 08. 2007</w:t>
      </w:r>
      <w:bookmarkStart w:id="0" w:name="_GoBack"/>
      <w:bookmarkEnd w:id="0"/>
      <w:r w:rsidR="003B0561">
        <w:t xml:space="preserve"> года я был задержан правоохранительными органами города Краснотурьинска Свердловской области по подозрению в совершении преступления, предусмотренного 21 ст. 105 УК РФ. В тот день я был помещен в изолятор временного содержания города Краснотурьинска.</w:t>
      </w:r>
    </w:p>
    <w:p w:rsidR="003B0561" w:rsidRDefault="0084196A">
      <w:r>
        <w:t xml:space="preserve">  </w:t>
      </w:r>
      <w:r w:rsidR="003B0561">
        <w:t>В двадцатых числах августа 2008 года находясь в ИВС я узнал от административно – арестованных о том, что про меня и мою семью в городе Краснотурьинске распространены слухи о том, как я и мои родственники избили и убили мужчину.</w:t>
      </w:r>
    </w:p>
    <w:p w:rsidR="003B0561" w:rsidRDefault="0084196A">
      <w:r>
        <w:t xml:space="preserve">  </w:t>
      </w:r>
      <w:r w:rsidR="003B0561">
        <w:t xml:space="preserve">Во время первого кратковременного свидания со женой Кочетковой Екатериной Евгеньевной она сообщила о том, что редакция газеты «Вечерний Краснотурьинск» опубликовала статью от 16. 08. 2007 г. № 33, в которой распространены сведения о совершении мною и моими родственниками жестокого убийства Антона </w:t>
      </w:r>
      <w:proofErr w:type="spellStart"/>
      <w:r w:rsidR="003B0561">
        <w:t>Грязева</w:t>
      </w:r>
      <w:proofErr w:type="spellEnd"/>
      <w:r w:rsidR="003B0561">
        <w:t>. Сообщила мне, что в подъезде дома, где проживала моя семья (жена и мой ребенок) на стенах около дверей в квартиру нанесены надписи: «Убийцы».</w:t>
      </w:r>
    </w:p>
    <w:p w:rsidR="003B0561" w:rsidRDefault="0084196A">
      <w:r>
        <w:t xml:space="preserve">  </w:t>
      </w:r>
      <w:r w:rsidR="003B0561">
        <w:t>На первое длительное свидание в июле 2008 года жена привезла мне газету «Вечерний Краснотурьинск» от 16. 08. 2007 года № 33, в которой опубликована статья под названием: «</w:t>
      </w:r>
      <w:r w:rsidR="00E6678D">
        <w:t xml:space="preserve"> Я знаю, что выделали этим летом…</w:t>
      </w:r>
      <w:r w:rsidR="003B0561">
        <w:t>»</w:t>
      </w:r>
      <w:r w:rsidR="00E6678D">
        <w:t>, автор статьи Андрей Клейменов.</w:t>
      </w:r>
    </w:p>
    <w:p w:rsidR="00E6678D" w:rsidRDefault="00E6678D">
      <w:r>
        <w:t>16 августа 2007 года ответчик – Редакция газеты «Вечерний Краснотурьинск» в отношении меня совершила неправомерные действия, выраженные в следующем:</w:t>
      </w:r>
    </w:p>
    <w:p w:rsidR="00E6678D" w:rsidRDefault="00E6678D" w:rsidP="00E6678D">
      <w:pPr>
        <w:pStyle w:val="a3"/>
        <w:numPr>
          <w:ilvl w:val="0"/>
          <w:numId w:val="1"/>
        </w:numPr>
      </w:pPr>
      <w:r>
        <w:t>Редакция газеты «Вечерний Краснотурьинск» опубликовала статью в газете «</w:t>
      </w:r>
      <w:proofErr w:type="spellStart"/>
      <w:r>
        <w:t>Вечрний</w:t>
      </w:r>
      <w:proofErr w:type="spellEnd"/>
      <w:r>
        <w:t xml:space="preserve"> Краснотурьинск» под названием «Я знаю, что вы сделали прошлым летом…». Сведения, опубликованные в статье не соответствуют действительности и содержат элементы клеветы, а именно:</w:t>
      </w:r>
    </w:p>
    <w:p w:rsidR="00E6678D" w:rsidRDefault="00E6678D" w:rsidP="00E6678D">
      <w:pPr>
        <w:pStyle w:val="a3"/>
      </w:pPr>
      <w:r>
        <w:t xml:space="preserve">- </w:t>
      </w:r>
      <w:r w:rsidR="007043F6">
        <w:t>«Антона жутко избили»,</w:t>
      </w:r>
    </w:p>
    <w:p w:rsidR="007043F6" w:rsidRDefault="007043F6" w:rsidP="00E6678D">
      <w:pPr>
        <w:pStyle w:val="a3"/>
      </w:pPr>
      <w:r>
        <w:t>- «У сына все бока были синие. Сломана шея»,</w:t>
      </w:r>
    </w:p>
    <w:p w:rsidR="007043F6" w:rsidRDefault="007043F6" w:rsidP="00E6678D">
      <w:pPr>
        <w:pStyle w:val="a3"/>
      </w:pPr>
      <w:r>
        <w:t>- «Трещина подбородка, порвано ухо. Перелом ноги»</w:t>
      </w:r>
    </w:p>
    <w:p w:rsidR="007043F6" w:rsidRDefault="007043F6" w:rsidP="00E6678D">
      <w:pPr>
        <w:pStyle w:val="a3"/>
      </w:pPr>
      <w:r>
        <w:t>- «Сколько часов его били – не знаю»</w:t>
      </w:r>
    </w:p>
    <w:p w:rsidR="007043F6" w:rsidRDefault="007043F6" w:rsidP="00E6678D">
      <w:pPr>
        <w:pStyle w:val="a3"/>
      </w:pPr>
      <w:r>
        <w:t>- «В квартире было пятеро, они видели, как зверски избивали моего сына»,</w:t>
      </w:r>
    </w:p>
    <w:p w:rsidR="007043F6" w:rsidRDefault="007043F6" w:rsidP="00E6678D">
      <w:pPr>
        <w:pStyle w:val="a3"/>
      </w:pPr>
      <w:r>
        <w:t>- «Никто не оттащил Владимира»,</w:t>
      </w:r>
    </w:p>
    <w:p w:rsidR="007043F6" w:rsidRDefault="007043F6" w:rsidP="00E6678D">
      <w:pPr>
        <w:pStyle w:val="a3"/>
      </w:pPr>
      <w:r>
        <w:t>- «Владимир, который берет все на себя, пойдет «паровозом»,</w:t>
      </w:r>
    </w:p>
    <w:p w:rsidR="007043F6" w:rsidRDefault="007043F6" w:rsidP="00E6678D">
      <w:pPr>
        <w:pStyle w:val="a3"/>
      </w:pPr>
      <w:r>
        <w:t>- «Владимир сидевший, не в первый раз с милицией сталкивается…»,</w:t>
      </w:r>
    </w:p>
    <w:p w:rsidR="007043F6" w:rsidRDefault="007043F6" w:rsidP="00E6678D">
      <w:pPr>
        <w:pStyle w:val="a3"/>
      </w:pPr>
      <w:r>
        <w:t>- «Как нужно бить человека, чтобы нанести ему такие травмы…»,</w:t>
      </w:r>
    </w:p>
    <w:p w:rsidR="007043F6" w:rsidRDefault="007043F6" w:rsidP="00E6678D">
      <w:pPr>
        <w:pStyle w:val="a3"/>
      </w:pPr>
      <w:r>
        <w:t>- «Еще руки и ноги были поднесены к лицу – он закрывался от ударов…»,</w:t>
      </w:r>
    </w:p>
    <w:p w:rsidR="007043F6" w:rsidRDefault="007043F6" w:rsidP="00E6678D">
      <w:pPr>
        <w:pStyle w:val="a3"/>
      </w:pPr>
      <w:r>
        <w:t>- «Когда хоронили, никак не могли тело прямо положить…»,</w:t>
      </w:r>
    </w:p>
    <w:p w:rsidR="007043F6" w:rsidRDefault="007043F6" w:rsidP="00E6678D">
      <w:pPr>
        <w:pStyle w:val="a3"/>
      </w:pPr>
      <w:r>
        <w:t>- «Голова набок свешивалась».</w:t>
      </w:r>
    </w:p>
    <w:p w:rsidR="007043F6" w:rsidRDefault="007043F6" w:rsidP="0084196A">
      <w:r>
        <w:t xml:space="preserve">а) Приведенные фразы являются клеветой, что подтверждается </w:t>
      </w:r>
      <w:r w:rsidR="00E64D1F">
        <w:t xml:space="preserve">приговором суда от 2007 года. У потерпевшего Антона </w:t>
      </w:r>
      <w:proofErr w:type="spellStart"/>
      <w:r w:rsidR="00E64D1F">
        <w:t>Грязева</w:t>
      </w:r>
      <w:proofErr w:type="spellEnd"/>
      <w:r w:rsidR="00E64D1F">
        <w:t xml:space="preserve"> имелось одно ножевое ранение, причина смерти – потеря крови.</w:t>
      </w:r>
    </w:p>
    <w:p w:rsidR="00E64D1F" w:rsidRDefault="00E64D1F" w:rsidP="0084196A">
      <w:r>
        <w:t>б) Редакцией газеты «Вечерний Краснотурьинск» в газете выпуска от 16. 08. 2007 года на 6-ой странице размещен фотоколлаж, а к нему комментарий редакции: «Трагическая гибель 25-летнего парня - свидетельство чудовищной жестокости людей. Нет. Не людей – монстров…».</w:t>
      </w:r>
    </w:p>
    <w:p w:rsidR="00E64D1F" w:rsidRDefault="00E64D1F" w:rsidP="0084196A">
      <w:r>
        <w:lastRenderedPageBreak/>
        <w:t xml:space="preserve">в) Таким образом, редакцией газеты «Вечерний Краснотурьинск» опубликована клевета, которая позорит мою честь и достоинство, распространив это посредством СМИ на неограниченный круг лиц. В целом статья описывает групповое убийство  с особой жестокостью Антона </w:t>
      </w:r>
      <w:proofErr w:type="spellStart"/>
      <w:r>
        <w:t>Грязева</w:t>
      </w:r>
      <w:proofErr w:type="spellEnd"/>
      <w:r>
        <w:t xml:space="preserve">, называя мое имя –Владимир, описывает действия и решения следователя </w:t>
      </w:r>
      <w:proofErr w:type="spellStart"/>
      <w:r>
        <w:t>Крючкова</w:t>
      </w:r>
      <w:proofErr w:type="spellEnd"/>
      <w:r>
        <w:t xml:space="preserve"> И. А., который вел уголовное дело в отношении меня, а именно: «Во вторник 13 августа следователь </w:t>
      </w:r>
      <w:proofErr w:type="spellStart"/>
      <w:r>
        <w:t>Краснотурьинской</w:t>
      </w:r>
      <w:proofErr w:type="spellEnd"/>
      <w:r>
        <w:t xml:space="preserve"> прокуратуры Крючков сказал, что явка с повинной</w:t>
      </w:r>
      <w:r w:rsidR="004C427E">
        <w:t xml:space="preserve"> – это документ… причина смерти – ножевое ранение в сердце. Побои ни при чем – Крючков сказал, что они все родственники…</w:t>
      </w:r>
      <w:r>
        <w:t>»</w:t>
      </w:r>
      <w:r w:rsidR="004C427E">
        <w:t>.</w:t>
      </w:r>
    </w:p>
    <w:p w:rsidR="004C427E" w:rsidRDefault="004C427E" w:rsidP="004C427E">
      <w:r>
        <w:t xml:space="preserve">г) Я не совершал тех действий, которые описывает редакция газеты «Вечерний Краснотурьинск» в своей статье. А погибший Антон </w:t>
      </w:r>
      <w:proofErr w:type="spellStart"/>
      <w:r>
        <w:t>Грязев</w:t>
      </w:r>
      <w:proofErr w:type="spellEnd"/>
      <w:r>
        <w:t xml:space="preserve"> не имел </w:t>
      </w:r>
      <w:r w:rsidR="006937AF">
        <w:t>телесных повреждений, указанных в статье, что подтверждается приговором суда от 20 декабря 2007 года.</w:t>
      </w:r>
    </w:p>
    <w:p w:rsidR="006937AF" w:rsidRDefault="006937AF" w:rsidP="004C427E">
      <w:r>
        <w:t>д) Согласно характеризующих меня данных, имеющихся в приговоре суда я  - примерный семьянин, занимался активной трудовой деятельностью, не судимый, а согласно статье в газете – «монстр» и «жестокий убийца в составе группы лиц».</w:t>
      </w:r>
    </w:p>
    <w:p w:rsidR="006937AF" w:rsidRDefault="006937AF" w:rsidP="004C427E">
      <w:r>
        <w:t xml:space="preserve">Учитывая обстоятельства, что редакцией газеты «Вечерний Краснотурьинск», опубликованные сведения – клевета, а сама статья опубликована в период производства предварительного расследования уголовного дела по убийству Антона </w:t>
      </w:r>
      <w:proofErr w:type="spellStart"/>
      <w:r>
        <w:t>Грязева</w:t>
      </w:r>
      <w:proofErr w:type="spellEnd"/>
      <w:r>
        <w:t>, указывает на несоблюдение редакцией газеты «Вечерний Краснотурьинск» закона о неразглашении следственных действий.</w:t>
      </w:r>
    </w:p>
    <w:p w:rsidR="006937AF" w:rsidRDefault="0084196A" w:rsidP="0084196A">
      <w:pPr>
        <w:pStyle w:val="a3"/>
        <w:numPr>
          <w:ilvl w:val="0"/>
          <w:numId w:val="1"/>
        </w:numPr>
      </w:pPr>
      <w:r>
        <w:t>П</w:t>
      </w:r>
      <w:r w:rsidR="00635977">
        <w:t>осле окончания следствия по уголовному делу и вынесения мне приговора 20. 12. 2007 г., которым установлены все обстоятельства смерти</w:t>
      </w:r>
      <w:r w:rsidR="006937AF">
        <w:t xml:space="preserve"> </w:t>
      </w:r>
      <w:r w:rsidR="00635977">
        <w:t xml:space="preserve">Антона </w:t>
      </w:r>
      <w:proofErr w:type="spellStart"/>
      <w:r w:rsidR="00635977">
        <w:t>Грязева</w:t>
      </w:r>
      <w:proofErr w:type="spellEnd"/>
      <w:r w:rsidR="00635977">
        <w:t>, редакцией газеты «Вечерний Краснотурьинск» не опубликовано опровержение, что образует бездействие ответчика.</w:t>
      </w:r>
    </w:p>
    <w:p w:rsidR="0084196A" w:rsidRDefault="00635977" w:rsidP="004C427E">
      <w:r>
        <w:t>Жители города Краснотурьинска убеждены «я – монстр и жестокий, циничный убийца». Это общественное мнение сформировано клеветой, опубликованной в отношении меня в статье «Я знаю, что вы сделали этим летом…», редакцией газеты «Вечерний Краснотурьинск» от 16. 08. 2007 года № 33 и длительным бездействием</w:t>
      </w:r>
      <w:r w:rsidR="00F94249">
        <w:t>, выраженном в нежелании опровергнуть клевету, порочащую мою честь и достоинство, коими  я обладаю после того, как это стало очевидным (вынесение судом приговора).</w:t>
      </w:r>
    </w:p>
    <w:p w:rsidR="00943EFC" w:rsidRDefault="0084196A" w:rsidP="004C427E">
      <w:r>
        <w:t xml:space="preserve">     3) </w:t>
      </w:r>
      <w:r w:rsidR="00943EFC">
        <w:t xml:space="preserve"> Действиями, а также бездействием, очень длительное время  ответчика – редакцией газеты «Вечерний Краснотурьинск», выраженные в опубликовании клеветы, порочащих мою честь и достоинство сведений, причинен моральный вред, который выражен в следующем:</w:t>
      </w:r>
    </w:p>
    <w:p w:rsidR="00943EFC" w:rsidRDefault="00943EFC" w:rsidP="004C427E">
      <w:r>
        <w:t>- Создано негативное отношение общества к моей личности, которое отражается и на моей семье, малолетних детях.</w:t>
      </w:r>
    </w:p>
    <w:p w:rsidR="00943EFC" w:rsidRDefault="00943EFC" w:rsidP="004C427E">
      <w:r>
        <w:t xml:space="preserve">-  Я периодически вижусь со своей женой и детьми на длительных свиданиях. Дочь рассказывает мне о случаях в своей жизни, связанны с последствием клеветы, опубликованной в газете, которые отражаются на ее моральном и психологической состоянии. Ее сверстники в школе </w:t>
      </w:r>
      <w:proofErr w:type="spellStart"/>
      <w:r>
        <w:t>потыкают</w:t>
      </w:r>
      <w:proofErr w:type="spellEnd"/>
      <w:r>
        <w:t xml:space="preserve"> тем, что ее родители убийцы и маньяки. Родители детей, с которыми учится дочь, советуют с ней не дружить. Такое отношение стало возможным после опубликованной статьи в газете «Вечерний Краснотурьинск» от 16. 08. 2007 г., где на страницах 1, 6 и 22 отражена клевета и порочащие сведения о ее родителях и родственниках.</w:t>
      </w:r>
    </w:p>
    <w:p w:rsidR="00943EFC" w:rsidRDefault="00943EFC" w:rsidP="004C427E">
      <w:r>
        <w:t xml:space="preserve">- Встречи со своей женой и детьми в условиях изоляции, в исправительной колонии и рассказы малолетней </w:t>
      </w:r>
      <w:r w:rsidR="00862066">
        <w:t xml:space="preserve">Кочетковой А. В. 2004 года рождения о ссорах со своими сверстниками и детьми более старшего возраста, причиной которых является </w:t>
      </w:r>
      <w:proofErr w:type="spellStart"/>
      <w:r w:rsidR="00862066">
        <w:t>является</w:t>
      </w:r>
      <w:proofErr w:type="spellEnd"/>
      <w:r w:rsidR="00862066">
        <w:t xml:space="preserve"> распространенная клевета в Средствах Массовой Информации (СМИ) в отношении меня – ее отца, причиняет мне сильные моральные страдания</w:t>
      </w:r>
      <w:r w:rsidR="005E2277">
        <w:t xml:space="preserve">. Я переживаю за благополучие своей семьи и психологическое состояние </w:t>
      </w:r>
      <w:r w:rsidR="005E2277">
        <w:lastRenderedPageBreak/>
        <w:t>дочери, которая в силу малолетнего возраста максимизирует некоторые ссоры и события , связанные с оскорблениями окружающих ее детей. Когда она об этом рассказывает, я вижу в ее образе ненависть и беспокоюсь за ее здоровье, но разделяю ее переживания и начинаю ненавидеть сам. Они ей говорят, что ее папа «монстр» никогда не выйдет из тюрьмы. Данное обстоятельство, как и некоторые другие удерживали меня от обращения в суд за защитой чести и достоинства, т. к. судебные тяжбы неминуемо затронули бы мою семью и причинили бы им моральные страдания.</w:t>
      </w:r>
    </w:p>
    <w:p w:rsidR="005E2277" w:rsidRDefault="00094075" w:rsidP="004C427E">
      <w:r>
        <w:t xml:space="preserve">Я являюсь добропорядочным гражданином, до осуждения полностью обеспечивал свою семью, занимался активной деятельностью, являлся почетным клиентом Банка, имел уважение в БАЗ </w:t>
      </w:r>
      <w:proofErr w:type="spellStart"/>
      <w:r>
        <w:t>Русал</w:t>
      </w:r>
      <w:proofErr w:type="spellEnd"/>
      <w:r>
        <w:t>. Совершив проступок (преступление) я понес наказание оп решению суда и сожалею о случившемся, но со стороны ответчика, который не имеет полномочий</w:t>
      </w:r>
      <w:r w:rsidR="008D262F">
        <w:t xml:space="preserve"> решать судьбы людей, я подвергался клевете на широкие массы людей, которая позорит мою честь и достоинство и длительное воздействие которой не пройдет бесследно.</w:t>
      </w:r>
    </w:p>
    <w:p w:rsidR="00D14335" w:rsidRDefault="008D262F" w:rsidP="004C427E">
      <w:r>
        <w:t xml:space="preserve">4. </w:t>
      </w:r>
      <w:r w:rsidR="00D14335">
        <w:t>Действиями и длительным бездействием ответчика нарушены мои конституционные права, причинен моральный вред.</w:t>
      </w:r>
    </w:p>
    <w:p w:rsidR="00D14335" w:rsidRDefault="00D14335" w:rsidP="004C427E">
      <w:r>
        <w:t>Восстановление нарушенных прав и возмещение причиненного вреда осуществляется на основании:</w:t>
      </w:r>
    </w:p>
    <w:p w:rsidR="00D14335" w:rsidRDefault="00D14335" w:rsidP="004C427E">
      <w:r>
        <w:t>Конституция РФ гласит:</w:t>
      </w:r>
    </w:p>
    <w:p w:rsidR="00D14335" w:rsidRDefault="00D14335" w:rsidP="004C427E">
      <w:r>
        <w:t>- Человек, его права и свободы являются высшей ценностью. Признание, соблюдение и защиты прав и свобод человека и гражданина обязанность государства (статья 2).</w:t>
      </w:r>
    </w:p>
    <w:p w:rsidR="00D14335" w:rsidRDefault="00D14335" w:rsidP="004C427E">
      <w:r>
        <w:t>- Достоинство личности охраняется государством, ничто не может быть основанием для его умаления (ч. 1 ст. 21).</w:t>
      </w:r>
    </w:p>
    <w:p w:rsidR="00D14335" w:rsidRDefault="00D14335" w:rsidP="004C427E">
      <w:r>
        <w:t>- Каждый имеет право на неприкосновенность частной жизни, личную и семейную тайну, защиту своей чести и доброго имени (ч. 1 ст. 23).</w:t>
      </w:r>
    </w:p>
    <w:p w:rsidR="00D14335" w:rsidRDefault="00D14335" w:rsidP="004C427E">
      <w:r>
        <w:t>- Каждому гарантируется судебная защита его прав и свобод (ст. 46).</w:t>
      </w:r>
    </w:p>
    <w:p w:rsidR="00D14335" w:rsidRDefault="00D14335" w:rsidP="004C427E">
      <w:r>
        <w:t>Гражданским законодательством Российской Федерации установлено:</w:t>
      </w:r>
    </w:p>
    <w:p w:rsidR="00D14335" w:rsidRDefault="00D14335" w:rsidP="004C427E">
      <w:r>
        <w:t>Защита гражданских прав осуществляется путем:</w:t>
      </w:r>
    </w:p>
    <w:p w:rsidR="008D262F" w:rsidRDefault="00D14335" w:rsidP="004C427E">
      <w:r>
        <w:t>- Восстановлением положения, существовавшего до нарушения права и пресечения действий, нарушающих право или содержащих угрозу его нарушения. Компенсация морального вреда (ст. 12).</w:t>
      </w:r>
    </w:p>
    <w:p w:rsidR="006937AF" w:rsidRDefault="00D12D1E" w:rsidP="004C427E">
      <w:r>
        <w:t xml:space="preserve">- Жизнь </w:t>
      </w:r>
      <w:r w:rsidR="004E76F7">
        <w:t>и здоровье, достоинство личности, личная неприкосновенность, честь и доброе имя, деловая репутация, неприкосновенность частной жизни, личная и семейная тайна</w:t>
      </w:r>
      <w:r>
        <w:t>, иные неимущественные права и другие нематериальные блага, принадлежащие гражданину от рождения или в силу закона, неотчуждаемы и непередаваемы другим способом (ч. 1 ст. 150)</w:t>
      </w:r>
    </w:p>
    <w:p w:rsidR="00D12D1E" w:rsidRDefault="00D12D1E" w:rsidP="004C427E">
      <w:r>
        <w:t>- Нематериальные блага защищаются в соответствии с настоящим кодексом и другими законами в случаях и в порядке ими предусмотренных, а также в тех случаях и в тех пределах, в каких использование способов защиты гражданских прав (ст. 12) вытекает из существа нарушенного нематериального права и характера последствий этого нарушения (ч. 2 ст. 150).</w:t>
      </w:r>
    </w:p>
    <w:p w:rsidR="00D12D1E" w:rsidRDefault="00D12D1E" w:rsidP="004C427E">
      <w:r>
        <w:t>_ Гражданин вправе требовать по суду опровержения порочащих его честь и достоинство или деловую репутацию сведений, если распространивший их не докажет, что они соответствуют действительности (ч. 1 ст. 152).</w:t>
      </w:r>
    </w:p>
    <w:p w:rsidR="00D12D1E" w:rsidRDefault="00D12D1E" w:rsidP="004C427E">
      <w:r>
        <w:lastRenderedPageBreak/>
        <w:t>- Гражданин, в отношении которого распространены сведений, порочащие честь, достоинство или деловую репутацию, вправе наряду с опровержением таких сведений, требовать возмещения убытков и морального вреда, причиненных их распространением (ч. 5 ст. 152).</w:t>
      </w:r>
    </w:p>
    <w:p w:rsidR="00D12D1E" w:rsidRDefault="00D12D1E" w:rsidP="004C427E">
      <w:r>
        <w:t>- Основания и размер компенсации морального вреда определяется правилами, предусмотренными настоящей главой и ст. 151 настоящего кодекса (ч. 1 ст. 1099).</w:t>
      </w:r>
    </w:p>
    <w:p w:rsidR="00D12D1E" w:rsidRDefault="00D12D1E" w:rsidP="004C427E">
      <w:r>
        <w:t xml:space="preserve">- Компенсация морального вреда осуществляется независимо от вины </w:t>
      </w:r>
      <w:proofErr w:type="spellStart"/>
      <w:r>
        <w:t>причинителя</w:t>
      </w:r>
      <w:proofErr w:type="spellEnd"/>
      <w:r>
        <w:t xml:space="preserve"> вреда в случаях, когда: вред причинен распространителем сведений, порочащих честь, достоинство и деловую репутацию (ст. 1100).</w:t>
      </w:r>
    </w:p>
    <w:p w:rsidR="00D12D1E" w:rsidRDefault="00D12D1E" w:rsidP="004C427E">
      <w:r>
        <w:t>5. Учитывая тяжесть неправомерных действий ответчика (смотрите пункт 1 искового заявления), длительное циничное бездействие ответчика, негативные последствия (см. пункт 2, 3 искового заявления), причиняющие мне морально – нравственные страдания и душевные переживания, образующие моральный вред, который я оцениваю в размере 50 000 000 (пятьдесят миллионов</w:t>
      </w:r>
      <w:r w:rsidR="003A2A5F">
        <w:t>)</w:t>
      </w:r>
      <w:r>
        <w:t xml:space="preserve"> рублей</w:t>
      </w:r>
      <w:r w:rsidR="003A2A5F">
        <w:t>.</w:t>
      </w:r>
    </w:p>
    <w:p w:rsidR="003A2A5F" w:rsidRDefault="003A2A5F" w:rsidP="004C427E">
      <w:r>
        <w:t>На основании изложенного, руководствуясь статьями 2, 19, 46, 53 Конституции РФ, статьями 150, 151, 152, 1099 – 1101 ГК РФ</w:t>
      </w:r>
    </w:p>
    <w:p w:rsidR="003A2A5F" w:rsidRPr="0084196A" w:rsidRDefault="003A2A5F" w:rsidP="0084196A">
      <w:pPr>
        <w:jc w:val="center"/>
        <w:rPr>
          <w:b/>
        </w:rPr>
      </w:pPr>
      <w:r w:rsidRPr="0084196A">
        <w:rPr>
          <w:b/>
        </w:rPr>
        <w:t>Прошу суд:</w:t>
      </w:r>
    </w:p>
    <w:p w:rsidR="003A2A5F" w:rsidRDefault="003A2A5F" w:rsidP="003A2A5F">
      <w:pPr>
        <w:pStyle w:val="a3"/>
        <w:numPr>
          <w:ilvl w:val="0"/>
          <w:numId w:val="2"/>
        </w:numPr>
      </w:pPr>
      <w:r>
        <w:t xml:space="preserve">Обязать ответчика – редакцию газеты «Вечерний Краснотурьинск» опубликовать в СМИ опровержение клеветы, порочащей мою честь и достоинство, опубликовать в той же газете опровержение о том, что убийство Антона </w:t>
      </w:r>
      <w:proofErr w:type="spellStart"/>
      <w:r>
        <w:t>Грязева</w:t>
      </w:r>
      <w:proofErr w:type="spellEnd"/>
      <w:r>
        <w:t xml:space="preserve"> «бытовое явление», оно не сопровождалось многочасовым групповым избиением. В опубликованная статья под названием «Я знаю, что вы сделали этим летом…» в газете «Вечерний Краснотурьинск», является клеветой. Фотоколлаж, размещенный на странице 6-ой этой же газеты и комментарий редакции к нему – «Трагическая гибель 25-летнего парня  - свидетельство чудовищной жестокости людей. Нет, не людей - монстров», незаслуженное оскорбление. За что редакция газеты «Вечерний Краснотурьинск приносит извинения мне Кочеткову В. и моей малолетней дочери Кочетковой А. В.</w:t>
      </w:r>
    </w:p>
    <w:p w:rsidR="003A2A5F" w:rsidRDefault="003A2A5F" w:rsidP="003A2A5F">
      <w:pPr>
        <w:pStyle w:val="a3"/>
        <w:numPr>
          <w:ilvl w:val="0"/>
          <w:numId w:val="2"/>
        </w:numPr>
      </w:pPr>
      <w:r>
        <w:t>Взыскать с ответчика денежную компенсацию причиненного мне морального вреда</w:t>
      </w:r>
      <w:r w:rsidR="00C26255">
        <w:t xml:space="preserve"> в размере 50 000 000 (пятьдесят миллионов) рублей.</w:t>
      </w:r>
    </w:p>
    <w:p w:rsidR="00C26255" w:rsidRDefault="00C26255" w:rsidP="0084196A">
      <w:pPr>
        <w:ind w:left="360"/>
        <w:jc w:val="right"/>
      </w:pPr>
      <w:r>
        <w:t>20. 01. 2016 г.</w:t>
      </w:r>
    </w:p>
    <w:p w:rsidR="00C26255" w:rsidRDefault="00C26255" w:rsidP="0084196A">
      <w:pPr>
        <w:ind w:left="360"/>
        <w:jc w:val="center"/>
      </w:pPr>
      <w:r>
        <w:br/>
        <w:t>Приложение:</w:t>
      </w:r>
    </w:p>
    <w:p w:rsidR="00C26255" w:rsidRDefault="00C26255" w:rsidP="00C26255">
      <w:pPr>
        <w:ind w:left="360"/>
      </w:pPr>
      <w:r>
        <w:t>- копия искового заявления ответчика – 6 листов</w:t>
      </w:r>
    </w:p>
    <w:p w:rsidR="00C26255" w:rsidRDefault="00C26255" w:rsidP="00C26255">
      <w:pPr>
        <w:ind w:left="360"/>
      </w:pPr>
      <w:r>
        <w:t>- газета «Вечерний Краснотурьинск» (оригинал) – 5 листов</w:t>
      </w:r>
    </w:p>
    <w:p w:rsidR="00C26255" w:rsidRDefault="00C26255" w:rsidP="00C26255">
      <w:pPr>
        <w:ind w:left="360"/>
      </w:pPr>
      <w:r>
        <w:t>- Ходатайство об освобождении от уплаты госпошлины – 1 лист</w:t>
      </w:r>
    </w:p>
    <w:p w:rsidR="00C26255" w:rsidRDefault="00C26255" w:rsidP="00C26255">
      <w:pPr>
        <w:ind w:left="360"/>
      </w:pPr>
      <w:r>
        <w:t>- Ходатайство об истребовании доказательств – 1 лист</w:t>
      </w:r>
    </w:p>
    <w:p w:rsidR="00C26255" w:rsidRDefault="00C26255" w:rsidP="00C26255">
      <w:pPr>
        <w:ind w:left="360"/>
      </w:pPr>
      <w:r>
        <w:t>- Заявление председателю суда г. Краснотурьинска – 1 лист</w:t>
      </w:r>
    </w:p>
    <w:p w:rsidR="00C26255" w:rsidRDefault="00C26255" w:rsidP="00C26255">
      <w:pPr>
        <w:ind w:left="360"/>
      </w:pPr>
      <w:r>
        <w:t>Итого – 14 листов.</w:t>
      </w:r>
    </w:p>
    <w:p w:rsidR="00C26255" w:rsidRDefault="00C26255" w:rsidP="00C26255">
      <w:pPr>
        <w:ind w:left="360"/>
      </w:pPr>
    </w:p>
    <w:sectPr w:rsidR="00C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1051"/>
    <w:multiLevelType w:val="hybridMultilevel"/>
    <w:tmpl w:val="B6740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170E4"/>
    <w:multiLevelType w:val="hybridMultilevel"/>
    <w:tmpl w:val="F03E0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61"/>
    <w:rsid w:val="00094075"/>
    <w:rsid w:val="003A2A5F"/>
    <w:rsid w:val="003B0561"/>
    <w:rsid w:val="004C427E"/>
    <w:rsid w:val="004E76F7"/>
    <w:rsid w:val="005E2277"/>
    <w:rsid w:val="00635977"/>
    <w:rsid w:val="00676991"/>
    <w:rsid w:val="006937AF"/>
    <w:rsid w:val="007043F6"/>
    <w:rsid w:val="0084196A"/>
    <w:rsid w:val="00862066"/>
    <w:rsid w:val="008D262F"/>
    <w:rsid w:val="00943EFC"/>
    <w:rsid w:val="00B927AB"/>
    <w:rsid w:val="00C26255"/>
    <w:rsid w:val="00D12D1E"/>
    <w:rsid w:val="00D14335"/>
    <w:rsid w:val="00E64D1F"/>
    <w:rsid w:val="00E6678D"/>
    <w:rsid w:val="00F92981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98CE-10C1-4908-A308-2902B6A6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E645-699B-40B2-A8BE-3939ED22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11</cp:revision>
  <dcterms:created xsi:type="dcterms:W3CDTF">2016-05-10T13:46:00Z</dcterms:created>
  <dcterms:modified xsi:type="dcterms:W3CDTF">2016-05-11T14:05:00Z</dcterms:modified>
</cp:coreProperties>
</file>