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AE" w:rsidRPr="00B5602E" w:rsidRDefault="001E6FE3" w:rsidP="005448A4">
      <w:pPr>
        <w:pStyle w:val="a3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B5602E">
        <w:rPr>
          <w:rFonts w:ascii="Times New Roman" w:hAnsi="Times New Roman" w:cs="Times New Roman"/>
          <w:b/>
          <w:smallCaps/>
          <w:sz w:val="24"/>
          <w:szCs w:val="24"/>
        </w:rPr>
        <w:t>Саратовский областной суд</w:t>
      </w:r>
    </w:p>
    <w:p w:rsidR="001E6FE3" w:rsidRPr="00B5602E" w:rsidRDefault="001E6FE3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>410028, г. Саратов, ул. Мичурина, д. 85</w:t>
      </w:r>
    </w:p>
    <w:p w:rsidR="001E6FE3" w:rsidRPr="00B5602E" w:rsidRDefault="001E6FE3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b/>
          <w:smallCaps/>
          <w:sz w:val="24"/>
          <w:szCs w:val="24"/>
        </w:rPr>
        <w:t>Истец:</w:t>
      </w:r>
      <w:r w:rsidRPr="00B5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02E">
        <w:rPr>
          <w:rFonts w:ascii="Times New Roman" w:hAnsi="Times New Roman" w:cs="Times New Roman"/>
          <w:sz w:val="24"/>
          <w:szCs w:val="24"/>
        </w:rPr>
        <w:t>Глыва</w:t>
      </w:r>
      <w:proofErr w:type="spellEnd"/>
      <w:r w:rsidRPr="00B5602E">
        <w:rPr>
          <w:rFonts w:ascii="Times New Roman" w:hAnsi="Times New Roman" w:cs="Times New Roman"/>
          <w:sz w:val="24"/>
          <w:szCs w:val="24"/>
        </w:rPr>
        <w:t xml:space="preserve"> Алексей Валерьевич,</w:t>
      </w:r>
    </w:p>
    <w:p w:rsidR="00B5602E" w:rsidRPr="00B5602E" w:rsidRDefault="00C31C78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b/>
          <w:smallCaps/>
          <w:sz w:val="24"/>
          <w:szCs w:val="24"/>
        </w:rPr>
        <w:t>Ответчики:</w:t>
      </w:r>
      <w:r w:rsidRPr="00B5602E">
        <w:rPr>
          <w:rFonts w:ascii="Times New Roman" w:hAnsi="Times New Roman" w:cs="Times New Roman"/>
          <w:sz w:val="24"/>
          <w:szCs w:val="24"/>
        </w:rPr>
        <w:t xml:space="preserve"> 1. Администрация муниципального 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>образования «Город Саратов»,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31, г"/>
        </w:smartTagPr>
        <w:r w:rsidRPr="00B5602E">
          <w:rPr>
            <w:rFonts w:ascii="Times New Roman" w:hAnsi="Times New Roman" w:cs="Times New Roman"/>
            <w:sz w:val="24"/>
            <w:szCs w:val="24"/>
          </w:rPr>
          <w:t>410031, г</w:t>
        </w:r>
      </w:smartTag>
      <w:r w:rsidRPr="00B5602E">
        <w:rPr>
          <w:rFonts w:ascii="Times New Roman" w:hAnsi="Times New Roman" w:cs="Times New Roman"/>
          <w:sz w:val="24"/>
          <w:szCs w:val="24"/>
        </w:rPr>
        <w:t>. Саратов, ул. Первомайская, 78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 xml:space="preserve">2. Муниципальное унитарное предприятие 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>«Городской центр размещения рекламы»,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12, г"/>
        </w:smartTagPr>
        <w:r w:rsidRPr="00B5602E">
          <w:rPr>
            <w:rFonts w:ascii="Times New Roman" w:hAnsi="Times New Roman" w:cs="Times New Roman"/>
            <w:sz w:val="24"/>
            <w:szCs w:val="24"/>
          </w:rPr>
          <w:t>410012, г</w:t>
        </w:r>
      </w:smartTag>
      <w:r w:rsidRPr="00B5602E">
        <w:rPr>
          <w:rFonts w:ascii="Times New Roman" w:hAnsi="Times New Roman" w:cs="Times New Roman"/>
          <w:sz w:val="24"/>
          <w:szCs w:val="24"/>
        </w:rPr>
        <w:t>. Саратов, ул. Московская, д. 91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 xml:space="preserve">3. Общество с ограниченной ответственностью 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 xml:space="preserve">«Производственно-рекламное агентство «Эстетика», 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28, г"/>
        </w:smartTagPr>
        <w:r w:rsidRPr="00B5602E">
          <w:rPr>
            <w:rFonts w:ascii="Times New Roman" w:hAnsi="Times New Roman" w:cs="Times New Roman"/>
            <w:sz w:val="24"/>
            <w:szCs w:val="24"/>
          </w:rPr>
          <w:t>410028, г</w:t>
        </w:r>
      </w:smartTag>
      <w:r w:rsidRPr="00B5602E">
        <w:rPr>
          <w:rFonts w:ascii="Times New Roman" w:hAnsi="Times New Roman" w:cs="Times New Roman"/>
          <w:sz w:val="24"/>
          <w:szCs w:val="24"/>
        </w:rPr>
        <w:t xml:space="preserve"> Саратов, ул. Рабочая, 29/39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 xml:space="preserve">4. Общество с ограниченной ответственностью 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02E">
        <w:rPr>
          <w:rFonts w:ascii="Times New Roman" w:hAnsi="Times New Roman" w:cs="Times New Roman"/>
          <w:sz w:val="24"/>
          <w:szCs w:val="24"/>
        </w:rPr>
        <w:t>Гэллэри</w:t>
      </w:r>
      <w:proofErr w:type="spellEnd"/>
      <w:r w:rsidRPr="00B5602E">
        <w:rPr>
          <w:rFonts w:ascii="Times New Roman" w:hAnsi="Times New Roman" w:cs="Times New Roman"/>
          <w:sz w:val="24"/>
          <w:szCs w:val="24"/>
        </w:rPr>
        <w:t xml:space="preserve">-Сервис», филиал в Саратове, 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05, г"/>
        </w:smartTagPr>
        <w:r w:rsidRPr="00B5602E">
          <w:rPr>
            <w:rFonts w:ascii="Times New Roman" w:hAnsi="Times New Roman" w:cs="Times New Roman"/>
            <w:sz w:val="24"/>
            <w:szCs w:val="24"/>
          </w:rPr>
          <w:t>410005, г</w:t>
        </w:r>
      </w:smartTag>
      <w:r w:rsidRPr="00B5602E">
        <w:rPr>
          <w:rFonts w:ascii="Times New Roman" w:hAnsi="Times New Roman" w:cs="Times New Roman"/>
          <w:sz w:val="24"/>
          <w:szCs w:val="24"/>
        </w:rPr>
        <w:t>. Саратов, Садовая Большая ул., д. 239, офис 307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 xml:space="preserve">5. Общество с ограниченной ответственностью 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 xml:space="preserve">«АПР-Сити/ТВД», филиал в Саратове, 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12 г"/>
        </w:smartTagPr>
        <w:r w:rsidRPr="00B5602E">
          <w:rPr>
            <w:rFonts w:ascii="Times New Roman" w:hAnsi="Times New Roman" w:cs="Times New Roman"/>
            <w:sz w:val="24"/>
            <w:szCs w:val="24"/>
          </w:rPr>
          <w:t>410012 г</w:t>
        </w:r>
      </w:smartTag>
      <w:r w:rsidRPr="00B5602E">
        <w:rPr>
          <w:rFonts w:ascii="Times New Roman" w:hAnsi="Times New Roman" w:cs="Times New Roman"/>
          <w:sz w:val="24"/>
          <w:szCs w:val="24"/>
        </w:rPr>
        <w:t>. Саратов, ул. Киселева, д. 65е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>6. Общество с ограниченной ответственностью «РПП Регион-С»,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28, г"/>
        </w:smartTagPr>
        <w:r w:rsidRPr="00B5602E">
          <w:rPr>
            <w:rFonts w:ascii="Times New Roman" w:hAnsi="Times New Roman" w:cs="Times New Roman"/>
            <w:sz w:val="24"/>
            <w:szCs w:val="24"/>
          </w:rPr>
          <w:t>410028, г</w:t>
        </w:r>
      </w:smartTag>
      <w:r w:rsidRPr="00B5602E">
        <w:rPr>
          <w:rFonts w:ascii="Times New Roman" w:hAnsi="Times New Roman" w:cs="Times New Roman"/>
          <w:sz w:val="24"/>
          <w:szCs w:val="24"/>
        </w:rPr>
        <w:t>. Саратов, ул. Чернышевского, д. 153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>7. Общество с ограниченной ответственностью «</w:t>
      </w:r>
      <w:proofErr w:type="spellStart"/>
      <w:r w:rsidRPr="00B5602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B5602E">
        <w:rPr>
          <w:rFonts w:ascii="Times New Roman" w:hAnsi="Times New Roman" w:cs="Times New Roman"/>
          <w:sz w:val="24"/>
          <w:szCs w:val="24"/>
        </w:rPr>
        <w:t>»,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56, г"/>
        </w:smartTagPr>
        <w:r w:rsidRPr="00B5602E">
          <w:rPr>
            <w:rFonts w:ascii="Times New Roman" w:hAnsi="Times New Roman" w:cs="Times New Roman"/>
            <w:sz w:val="24"/>
            <w:szCs w:val="24"/>
          </w:rPr>
          <w:t>410056, г</w:t>
        </w:r>
      </w:smartTag>
      <w:r w:rsidRPr="00B5602E">
        <w:rPr>
          <w:rFonts w:ascii="Times New Roman" w:hAnsi="Times New Roman" w:cs="Times New Roman"/>
          <w:sz w:val="24"/>
          <w:szCs w:val="24"/>
        </w:rPr>
        <w:t>. Саратов, ул. Чернышевского, д. 100, офис 510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b/>
          <w:smallCaps/>
          <w:sz w:val="24"/>
          <w:szCs w:val="24"/>
        </w:rPr>
        <w:t>Треть</w:t>
      </w:r>
      <w:r>
        <w:rPr>
          <w:rFonts w:ascii="Times New Roman" w:hAnsi="Times New Roman" w:cs="Times New Roman"/>
          <w:b/>
          <w:smallCaps/>
          <w:sz w:val="24"/>
          <w:szCs w:val="24"/>
        </w:rPr>
        <w:t>е</w:t>
      </w:r>
      <w:r w:rsidRPr="00B5602E">
        <w:rPr>
          <w:rFonts w:ascii="Times New Roman" w:hAnsi="Times New Roman" w:cs="Times New Roman"/>
          <w:b/>
          <w:smallCap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mallCaps/>
          <w:sz w:val="24"/>
          <w:szCs w:val="24"/>
        </w:rPr>
        <w:t>о</w:t>
      </w:r>
      <w:r w:rsidRPr="00B5602E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Pr="00B5602E">
        <w:rPr>
          <w:rFonts w:ascii="Times New Roman" w:hAnsi="Times New Roman" w:cs="Times New Roman"/>
          <w:sz w:val="24"/>
          <w:szCs w:val="24"/>
        </w:rPr>
        <w:t xml:space="preserve"> Комитет по финансам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602E">
        <w:rPr>
          <w:rFonts w:ascii="Times New Roman" w:hAnsi="Times New Roman" w:cs="Times New Roman"/>
          <w:sz w:val="24"/>
          <w:szCs w:val="24"/>
        </w:rPr>
        <w:t>образования «Город Саратов»</w:t>
      </w:r>
    </w:p>
    <w:p w:rsidR="00B5602E" w:rsidRPr="00B5602E" w:rsidRDefault="00B5602E" w:rsidP="005448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6FE3" w:rsidRPr="00B5602E" w:rsidRDefault="001E6FE3" w:rsidP="005448A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602E">
        <w:rPr>
          <w:rFonts w:ascii="Times New Roman" w:hAnsi="Times New Roman" w:cs="Times New Roman"/>
          <w:b/>
          <w:sz w:val="24"/>
          <w:szCs w:val="24"/>
        </w:rPr>
        <w:t>Дело № 2-670/15</w:t>
      </w:r>
    </w:p>
    <w:p w:rsidR="001E6FE3" w:rsidRPr="00B5602E" w:rsidRDefault="001E6FE3" w:rsidP="005448A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FE3" w:rsidRPr="00B5602E" w:rsidRDefault="001E6FE3" w:rsidP="005448A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FE3" w:rsidRPr="00B5602E" w:rsidRDefault="001E6FE3" w:rsidP="005448A4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5602E">
        <w:rPr>
          <w:rFonts w:ascii="Times New Roman" w:hAnsi="Times New Roman" w:cs="Times New Roman"/>
          <w:b/>
          <w:smallCaps/>
          <w:sz w:val="28"/>
          <w:szCs w:val="28"/>
        </w:rPr>
        <w:t>Апелляционная жалоба</w:t>
      </w:r>
    </w:p>
    <w:p w:rsidR="001E6FE3" w:rsidRDefault="001E6FE3" w:rsidP="00544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Волжского районного суда г. Саратова</w:t>
      </w:r>
    </w:p>
    <w:p w:rsidR="001E6FE3" w:rsidRDefault="001E6FE3" w:rsidP="00544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июня 2015 года</w:t>
      </w:r>
    </w:p>
    <w:p w:rsidR="001E6FE3" w:rsidRDefault="001E6FE3" w:rsidP="00544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E3" w:rsidRDefault="001E6FE3" w:rsidP="00544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E3" w:rsidRDefault="00B42E55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Волжского районного суда г. Саратова от 15.06.2015 г. отказано в удовлетворении исковых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Глывы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Валерьевича к Администрации муниципального образования «Город Саратов», муниципальному унитарному предприятию «Городской центр размещения рекламы», обществу с ограниченной ответственностью «Производственно-рекламное агентство «Эстетика»,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Гэллэри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-Сервис», обществу с ограниченной ответственностью «АПР-Сити/ТВД», обществу с ограниченной ответственностью «РПП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Регион-С»,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защите авторских прав и компенсации морального вреда.</w:t>
      </w:r>
    </w:p>
    <w:p w:rsidR="00B5602E" w:rsidRDefault="00B5602E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B83" w:rsidRDefault="000674C9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полагает</w:t>
      </w:r>
      <w:r w:rsidR="00262B83">
        <w:rPr>
          <w:rFonts w:ascii="Times New Roman" w:hAnsi="Times New Roman" w:cs="Times New Roman"/>
          <w:sz w:val="24"/>
          <w:szCs w:val="24"/>
        </w:rPr>
        <w:t xml:space="preserve"> указанное решение незаконным, необоснованным и подлежащим отмене в апелляционном порядке по следующим основаниям.</w:t>
      </w:r>
      <w:r w:rsidR="00B5602E">
        <w:rPr>
          <w:rFonts w:ascii="Times New Roman" w:hAnsi="Times New Roman" w:cs="Times New Roman"/>
          <w:sz w:val="24"/>
          <w:szCs w:val="24"/>
        </w:rPr>
        <w:t xml:space="preserve">  </w:t>
      </w:r>
      <w:r w:rsidR="00262B83">
        <w:rPr>
          <w:rFonts w:ascii="Times New Roman" w:hAnsi="Times New Roman" w:cs="Times New Roman"/>
          <w:sz w:val="24"/>
          <w:szCs w:val="24"/>
        </w:rPr>
        <w:t>В соответствии со ст. 330 ГПК РФ основаниями для отмены или изменения решения суда в апелляционном порядке являются:</w:t>
      </w:r>
    </w:p>
    <w:p w:rsidR="00262B83" w:rsidRDefault="00262B83" w:rsidP="005448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неправильное определение обстоятельств, имеющих значение для дела;</w:t>
      </w:r>
    </w:p>
    <w:p w:rsidR="00262B83" w:rsidRDefault="00262B83" w:rsidP="005448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недоказанность установленных судом первой инстанции обстоятельств, имеющих значение для дела;</w:t>
      </w:r>
    </w:p>
    <w:p w:rsidR="00262B83" w:rsidRDefault="00262B83" w:rsidP="005448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несоответствие выводов суда первой инстанции, изложенных в решении суда, обстоятельствам дела;</w:t>
      </w:r>
    </w:p>
    <w:p w:rsidR="00262B83" w:rsidRDefault="00262B83" w:rsidP="005448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нарушение или неправильное применение норм материального права или норм процессуального права.</w:t>
      </w:r>
    </w:p>
    <w:p w:rsidR="00B5602E" w:rsidRDefault="00B5602E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C9A" w:rsidRPr="00F36C9A" w:rsidRDefault="00F36C9A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1 ст. 195 ГПК РФ р</w:t>
      </w:r>
      <w:r w:rsidRPr="00F36C9A">
        <w:rPr>
          <w:rFonts w:ascii="Times New Roman" w:hAnsi="Times New Roman" w:cs="Times New Roman"/>
          <w:sz w:val="24"/>
          <w:szCs w:val="24"/>
        </w:rPr>
        <w:t>ешение долж</w:t>
      </w:r>
      <w:r>
        <w:rPr>
          <w:rFonts w:ascii="Times New Roman" w:hAnsi="Times New Roman" w:cs="Times New Roman"/>
          <w:sz w:val="24"/>
          <w:szCs w:val="24"/>
        </w:rPr>
        <w:t>но быть законным и обоснованным.</w:t>
      </w:r>
    </w:p>
    <w:p w:rsidR="00B5602E" w:rsidRDefault="00B5602E" w:rsidP="0054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83" w:rsidRDefault="00F36C9A" w:rsidP="0054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9A">
        <w:rPr>
          <w:rFonts w:ascii="Times New Roman" w:hAnsi="Times New Roman" w:cs="Times New Roman"/>
          <w:sz w:val="24"/>
          <w:szCs w:val="24"/>
        </w:rPr>
        <w:t>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(часть 1 статьи 1, часть 3 статьи 11 ГПК РФ).</w:t>
      </w:r>
    </w:p>
    <w:p w:rsidR="00B5602E" w:rsidRDefault="00B5602E" w:rsidP="0054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2E" w:rsidRDefault="00F36C9A" w:rsidP="0054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обжалуемое решение было принято с нарушением норм материального и процессуального права</w:t>
      </w:r>
      <w:r w:rsidR="00B5602E">
        <w:rPr>
          <w:rFonts w:ascii="Times New Roman" w:hAnsi="Times New Roman" w:cs="Times New Roman"/>
          <w:sz w:val="24"/>
          <w:szCs w:val="24"/>
        </w:rPr>
        <w:t>, что выразилось в 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56B" w:rsidRDefault="002B256B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A4E" w:rsidRDefault="008E7E05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законодательства суд не определил предмет доказывания и не распределил бремя доказывания между сторонами в процессе.</w:t>
      </w:r>
      <w:r w:rsidR="00234A4E">
        <w:rPr>
          <w:rFonts w:ascii="Times New Roman" w:hAnsi="Times New Roman" w:cs="Times New Roman"/>
          <w:sz w:val="24"/>
          <w:szCs w:val="24"/>
        </w:rPr>
        <w:t xml:space="preserve">  </w:t>
      </w:r>
      <w:r w:rsidR="00F36C9A">
        <w:rPr>
          <w:rFonts w:ascii="Times New Roman" w:hAnsi="Times New Roman" w:cs="Times New Roman"/>
          <w:sz w:val="24"/>
          <w:szCs w:val="24"/>
        </w:rPr>
        <w:t xml:space="preserve">Вопреки требованиям ГПК РФ судом не были установлены обстоятельства, имеющие значение для дела. </w:t>
      </w:r>
    </w:p>
    <w:p w:rsidR="005448A4" w:rsidRDefault="005448A4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8A4" w:rsidRDefault="005448A4" w:rsidP="0054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судебного разбирательства представителем истца заявлялись многочисленные ходатайства об истребовании доказательств об истребовании документов, необходимых для</w:t>
      </w:r>
      <w:r w:rsidRPr="005448A4">
        <w:rPr>
          <w:rFonts w:ascii="Times New Roman" w:hAnsi="Times New Roman" w:cs="Times New Roman"/>
          <w:sz w:val="24"/>
          <w:szCs w:val="24"/>
        </w:rPr>
        <w:t xml:space="preserve"> установления круга лиц, допустивших нарушение авторских прав истца.  </w:t>
      </w:r>
      <w:r>
        <w:rPr>
          <w:rFonts w:ascii="Times New Roman" w:hAnsi="Times New Roman" w:cs="Times New Roman"/>
          <w:sz w:val="24"/>
          <w:szCs w:val="24"/>
        </w:rPr>
        <w:t xml:space="preserve">При этом запрашиваемые документы находились в распоряжении ответчиков.  Истец и представитель истца четыре раза ходатайствовали о запросе данных документов, поскольку правильное рассмотрение дела без установления данных обстоятельств не представлялось возможным.  Все четыре раза судебный запрос на основании данных ходатайств игнорировался ответчиками.  </w:t>
      </w:r>
    </w:p>
    <w:p w:rsidR="005448A4" w:rsidRDefault="005448A4" w:rsidP="0054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A4" w:rsidRPr="00F505C7" w:rsidRDefault="005448A4" w:rsidP="0054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«Город Саратов» не ответила в полном объеме ни на один судебный запрос из четырех, что </w:t>
      </w:r>
      <w:r w:rsidRPr="00F505C7">
        <w:rPr>
          <w:rFonts w:ascii="Times New Roman" w:hAnsi="Times New Roman" w:cs="Times New Roman"/>
          <w:sz w:val="24"/>
          <w:szCs w:val="24"/>
        </w:rPr>
        <w:t xml:space="preserve">очевидно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свидетельствует об </w:t>
      </w:r>
      <w:r w:rsidRPr="00F505C7">
        <w:rPr>
          <w:rFonts w:ascii="Times New Roman" w:hAnsi="Times New Roman" w:cs="Times New Roman"/>
          <w:sz w:val="24"/>
          <w:szCs w:val="24"/>
        </w:rPr>
        <w:t>умышленно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505C7">
        <w:rPr>
          <w:rFonts w:ascii="Times New Roman" w:hAnsi="Times New Roman" w:cs="Times New Roman"/>
          <w:sz w:val="24"/>
          <w:szCs w:val="24"/>
        </w:rPr>
        <w:t xml:space="preserve"> уклон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 w:rsidRPr="00F505C7">
        <w:rPr>
          <w:rFonts w:ascii="Times New Roman" w:hAnsi="Times New Roman" w:cs="Times New Roman"/>
          <w:sz w:val="24"/>
          <w:szCs w:val="24"/>
        </w:rPr>
        <w:t xml:space="preserve">от предоставления информации.  Это следует расценивать </w:t>
      </w:r>
      <w:r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Pr="00F505C7">
        <w:rPr>
          <w:rFonts w:ascii="Times New Roman" w:hAnsi="Times New Roman" w:cs="Times New Roman"/>
          <w:sz w:val="24"/>
          <w:szCs w:val="24"/>
        </w:rPr>
        <w:t>как проявление явного неуважения к суду</w:t>
      </w:r>
      <w:r>
        <w:rPr>
          <w:rFonts w:ascii="Times New Roman" w:hAnsi="Times New Roman" w:cs="Times New Roman"/>
          <w:sz w:val="24"/>
          <w:szCs w:val="24"/>
        </w:rPr>
        <w:t>, а как</w:t>
      </w:r>
      <w:r w:rsidRPr="00F505C7">
        <w:rPr>
          <w:rFonts w:ascii="Times New Roman" w:hAnsi="Times New Roman" w:cs="Times New Roman"/>
          <w:sz w:val="24"/>
          <w:szCs w:val="24"/>
        </w:rPr>
        <w:t xml:space="preserve"> нарушение действующего процессуального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34325">
        <w:rPr>
          <w:rFonts w:ascii="Times New Roman" w:hAnsi="Times New Roman" w:cs="Times New Roman"/>
          <w:sz w:val="24"/>
          <w:szCs w:val="24"/>
          <w:u w:val="single"/>
        </w:rPr>
        <w:t>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правильному и своевременному рассмотрению дела</w:t>
      </w:r>
      <w:r w:rsidRPr="00F505C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Учитывая, что судебные запросы, содержащие требование о предоставлении одних и тех же документов, направлялись 4 раза, с уверенностью можно говорить о </w:t>
      </w:r>
      <w:r w:rsidRPr="00E34325">
        <w:rPr>
          <w:rFonts w:ascii="Times New Roman" w:hAnsi="Times New Roman" w:cs="Times New Roman"/>
          <w:sz w:val="24"/>
          <w:szCs w:val="24"/>
          <w:u w:val="single"/>
        </w:rPr>
        <w:t>систематическом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дела.  При этом суд вел себя крайне пассивно и не настаивал на исполнении ответчиками много</w:t>
      </w:r>
      <w:r w:rsidR="002B256B">
        <w:rPr>
          <w:rFonts w:ascii="Times New Roman" w:hAnsi="Times New Roman" w:cs="Times New Roman"/>
          <w:sz w:val="24"/>
          <w:szCs w:val="24"/>
        </w:rPr>
        <w:t xml:space="preserve">кратных судебных </w:t>
      </w:r>
      <w:r>
        <w:rPr>
          <w:rFonts w:ascii="Times New Roman" w:hAnsi="Times New Roman" w:cs="Times New Roman"/>
          <w:sz w:val="24"/>
          <w:szCs w:val="24"/>
        </w:rPr>
        <w:t xml:space="preserve">запросов.  Именно поэтому 9 судебных слушаний, проведенных по настоящему делу, </w:t>
      </w:r>
      <w:r w:rsidR="0017635F">
        <w:rPr>
          <w:rFonts w:ascii="Times New Roman" w:hAnsi="Times New Roman" w:cs="Times New Roman"/>
          <w:sz w:val="24"/>
          <w:szCs w:val="24"/>
        </w:rPr>
        <w:t>были посвящены не рассмотрению дела по существу, а обсуждению повторных судебных запросов.</w:t>
      </w:r>
    </w:p>
    <w:p w:rsidR="005448A4" w:rsidRDefault="005448A4" w:rsidP="00544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A4" w:rsidRDefault="00723F67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даже после привлечения в качестве соответчиков рекламные агентства, суд не стал выяснять юридически-значимые для дела обстоятельства, и</w:t>
      </w:r>
      <w:r w:rsidR="00E60B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получив </w:t>
      </w:r>
      <w:r w:rsidR="00E60B64">
        <w:rPr>
          <w:rFonts w:ascii="Times New Roman" w:hAnsi="Times New Roman" w:cs="Times New Roman"/>
          <w:sz w:val="24"/>
          <w:szCs w:val="24"/>
        </w:rPr>
        <w:t xml:space="preserve">надлежащие и достаточные </w:t>
      </w:r>
      <w:r>
        <w:rPr>
          <w:rFonts w:ascii="Times New Roman" w:hAnsi="Times New Roman" w:cs="Times New Roman"/>
          <w:sz w:val="24"/>
          <w:szCs w:val="24"/>
        </w:rPr>
        <w:t>доказательства со стороны ответчиков</w:t>
      </w:r>
      <w:r w:rsidR="00E60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сразу вынес решение.</w:t>
      </w:r>
    </w:p>
    <w:p w:rsidR="005448A4" w:rsidRDefault="005448A4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F67" w:rsidRDefault="00723F67" w:rsidP="002B256B">
      <w:pPr>
        <w:pStyle w:val="a3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B256B" w:rsidRPr="002B256B" w:rsidRDefault="002B256B" w:rsidP="002B256B">
      <w:pPr>
        <w:pStyle w:val="a3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Н</w:t>
      </w:r>
      <w:r w:rsidRPr="002B256B">
        <w:rPr>
          <w:rFonts w:ascii="Times New Roman" w:hAnsi="Times New Roman" w:cs="Times New Roman"/>
          <w:b/>
          <w:smallCaps/>
          <w:sz w:val="24"/>
          <w:szCs w:val="24"/>
        </w:rPr>
        <w:t>есоответствие выводов суда обстоятельствам дела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Pr="002B256B">
        <w:rPr>
          <w:rFonts w:ascii="Times New Roman" w:hAnsi="Times New Roman" w:cs="Times New Roman"/>
          <w:b/>
          <w:smallCaps/>
          <w:sz w:val="24"/>
          <w:szCs w:val="24"/>
        </w:rPr>
        <w:t>нарушение или неправильное применение норм материального права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или норм процессуального права</w:t>
      </w:r>
    </w:p>
    <w:p w:rsidR="002B256B" w:rsidRDefault="002B256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56B" w:rsidRDefault="00454206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необоснованно пришел к выводу, что </w:t>
      </w:r>
      <w:r w:rsidR="00785716">
        <w:rPr>
          <w:rFonts w:ascii="Times New Roman" w:hAnsi="Times New Roman" w:cs="Times New Roman"/>
          <w:sz w:val="24"/>
          <w:szCs w:val="24"/>
        </w:rPr>
        <w:t xml:space="preserve">в ходе судебного разбирательства не был доказан факт использования ответчиками фотографии с изображением Набережной Космонавтов Саратова, автором которой является истец.  По мнению суда, это следует из того, что спорные изображения не имели признаков индивидуализации автора (копирайта) и находились в свободном доступе в сети «Интернет».  </w:t>
      </w:r>
    </w:p>
    <w:p w:rsidR="00785716" w:rsidRDefault="00785716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716" w:rsidRDefault="00785716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ни то, ни другое обстоятельство не подтверждают </w:t>
      </w:r>
      <w:r w:rsidR="000674C9">
        <w:rPr>
          <w:rFonts w:ascii="Times New Roman" w:hAnsi="Times New Roman" w:cs="Times New Roman"/>
          <w:sz w:val="24"/>
          <w:szCs w:val="24"/>
        </w:rPr>
        <w:t xml:space="preserve">вывод суда о том, что истец не являлся </w:t>
      </w:r>
      <w:r>
        <w:rPr>
          <w:rFonts w:ascii="Times New Roman" w:hAnsi="Times New Roman" w:cs="Times New Roman"/>
          <w:sz w:val="24"/>
          <w:szCs w:val="24"/>
        </w:rPr>
        <w:t>автором спорных изображений.</w:t>
      </w:r>
    </w:p>
    <w:p w:rsidR="00785716" w:rsidRDefault="00785716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716" w:rsidRPr="00DE5DAD" w:rsidRDefault="00785716" w:rsidP="00067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Согласно ст. 1257 Гражданского кодекса РФ автором произведения науки, литературы или искусства признается гражданин, творческим трудом которого оно создано. Автором результата интеллектуальной деятельности в силу положений ст. 1228 ГК РФ признается гражданин, творческим трудом которого создан такой результат.</w:t>
      </w:r>
    </w:p>
    <w:p w:rsidR="000674C9" w:rsidRDefault="000674C9" w:rsidP="00067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716" w:rsidRPr="00DE5DAD" w:rsidRDefault="00785716" w:rsidP="00067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В силу п. 1 ст. 1259 ГК РФ объектами авторских прав являются произведения науки, литературы и искусства независимо от достоинств и назначения произведения, а также от способа его выражения, в том числе, фотографические произведения и произведения, полученные способами, аналогичными фотографии.</w:t>
      </w:r>
    </w:p>
    <w:p w:rsidR="000674C9" w:rsidRDefault="000674C9" w:rsidP="00067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716" w:rsidRPr="00DE5DAD" w:rsidRDefault="00785716" w:rsidP="00067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Согласно п. 4 ст. 1259 Гражданского кодекса РФ для возникновения, осуществления и защиты авторских прав не требуется регистрация произведения или соблюдение каких-либо иных формальностей.</w:t>
      </w:r>
      <w:r w:rsidR="000674C9">
        <w:rPr>
          <w:rFonts w:ascii="Times New Roman" w:hAnsi="Times New Roman" w:cs="Times New Roman"/>
          <w:sz w:val="24"/>
          <w:szCs w:val="24"/>
        </w:rPr>
        <w:t xml:space="preserve">  Авторскими правами фотограф обладает в силу создания фотографического произведения, а не в связи с размещением его в публичном доступе и нанесением копирайта.  Копирайт по смыслу ст. 130</w:t>
      </w:r>
      <w:r w:rsidR="00190722">
        <w:rPr>
          <w:rFonts w:ascii="Times New Roman" w:hAnsi="Times New Roman" w:cs="Times New Roman"/>
          <w:sz w:val="24"/>
          <w:szCs w:val="24"/>
        </w:rPr>
        <w:t>0</w:t>
      </w:r>
      <w:r w:rsidR="000674C9">
        <w:rPr>
          <w:rFonts w:ascii="Times New Roman" w:hAnsi="Times New Roman" w:cs="Times New Roman"/>
          <w:sz w:val="24"/>
          <w:szCs w:val="24"/>
        </w:rPr>
        <w:t xml:space="preserve"> ГК РФ представляет собой знак информационной охраны произведения, способ информирования других лиц об авторском праве и не является обязательным для подтверждения авторства того или иного лица.</w:t>
      </w:r>
    </w:p>
    <w:p w:rsidR="000674C9" w:rsidRDefault="000674C9" w:rsidP="00067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4C9" w:rsidRPr="000674C9" w:rsidRDefault="000674C9" w:rsidP="00067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Спорное изображение ранее было размещено истцом в сети интернет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674C9">
        <w:rPr>
          <w:rFonts w:ascii="Times New Roman" w:hAnsi="Times New Roman" w:cs="Times New Roman"/>
          <w:sz w:val="24"/>
          <w:szCs w:val="24"/>
        </w:rPr>
        <w:t xml:space="preserve">Фотография </w:t>
      </w:r>
      <w:r>
        <w:rPr>
          <w:rFonts w:ascii="Times New Roman" w:hAnsi="Times New Roman" w:cs="Times New Roman"/>
          <w:sz w:val="24"/>
          <w:szCs w:val="24"/>
        </w:rPr>
        <w:t>при размещении была не высокого разрешения и содержала информацию об авторе</w:t>
      </w:r>
      <w:r w:rsidRPr="00067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дальнейшем использовании фотографии ответчиками для изготовления спорной печатной продукции </w:t>
      </w:r>
      <w:r w:rsidRPr="000674C9">
        <w:rPr>
          <w:rFonts w:ascii="Times New Roman" w:hAnsi="Times New Roman" w:cs="Times New Roman"/>
          <w:sz w:val="24"/>
          <w:szCs w:val="24"/>
        </w:rPr>
        <w:t xml:space="preserve">область размещения информации об авторе </w:t>
      </w:r>
      <w:r>
        <w:rPr>
          <w:rFonts w:ascii="Times New Roman" w:hAnsi="Times New Roman" w:cs="Times New Roman"/>
          <w:sz w:val="24"/>
          <w:szCs w:val="24"/>
        </w:rPr>
        <w:t xml:space="preserve">(копирайт) </w:t>
      </w:r>
      <w:r w:rsidRPr="000674C9">
        <w:rPr>
          <w:rFonts w:ascii="Times New Roman" w:hAnsi="Times New Roman" w:cs="Times New Roman"/>
          <w:sz w:val="24"/>
          <w:szCs w:val="24"/>
        </w:rPr>
        <w:t xml:space="preserve">была обрезана, и не вошла в видимую часть продукции. 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спорное изображение достаточно широко незаконно (без надлежащего разрешения автора) используется в сети Интернет, копирайт</w:t>
      </w:r>
      <w:r w:rsidR="00502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отсутствует.  Однако массовая незаконная публикация фотографии в сети Интернет </w:t>
      </w:r>
      <w:r w:rsidRPr="000674C9">
        <w:rPr>
          <w:rFonts w:ascii="Times New Roman" w:hAnsi="Times New Roman" w:cs="Times New Roman"/>
          <w:sz w:val="24"/>
          <w:szCs w:val="24"/>
        </w:rPr>
        <w:t xml:space="preserve">не является разрешением на ее использование в любых целях посторонними лицами и организациями. </w:t>
      </w:r>
      <w:r w:rsidR="00E0665B">
        <w:rPr>
          <w:rFonts w:ascii="Times New Roman" w:hAnsi="Times New Roman" w:cs="Times New Roman"/>
          <w:sz w:val="24"/>
          <w:szCs w:val="24"/>
        </w:rPr>
        <w:t xml:space="preserve"> Любое использование </w:t>
      </w:r>
      <w:r w:rsidR="00402079">
        <w:rPr>
          <w:rFonts w:ascii="Times New Roman" w:hAnsi="Times New Roman" w:cs="Times New Roman"/>
          <w:sz w:val="24"/>
          <w:szCs w:val="24"/>
        </w:rPr>
        <w:t xml:space="preserve">обнародованных </w:t>
      </w:r>
      <w:r w:rsidR="00E0665B">
        <w:rPr>
          <w:rFonts w:ascii="Times New Roman" w:hAnsi="Times New Roman" w:cs="Times New Roman"/>
          <w:sz w:val="24"/>
          <w:szCs w:val="24"/>
        </w:rPr>
        <w:t>фотографии (как с копирайтом</w:t>
      </w:r>
      <w:r w:rsidR="00402079">
        <w:rPr>
          <w:rFonts w:ascii="Times New Roman" w:hAnsi="Times New Roman" w:cs="Times New Roman"/>
          <w:sz w:val="24"/>
          <w:szCs w:val="24"/>
        </w:rPr>
        <w:t>,</w:t>
      </w:r>
      <w:r w:rsidR="00E0665B">
        <w:rPr>
          <w:rFonts w:ascii="Times New Roman" w:hAnsi="Times New Roman" w:cs="Times New Roman"/>
          <w:sz w:val="24"/>
          <w:szCs w:val="24"/>
        </w:rPr>
        <w:t xml:space="preserve"> так и без) </w:t>
      </w:r>
      <w:r w:rsidRPr="000674C9">
        <w:rPr>
          <w:rFonts w:ascii="Times New Roman" w:hAnsi="Times New Roman" w:cs="Times New Roman"/>
          <w:sz w:val="24"/>
          <w:szCs w:val="24"/>
        </w:rPr>
        <w:t xml:space="preserve">допускается только при письменном отчуждении автором в пользу этих лиц и организаций прав на </w:t>
      </w:r>
      <w:r w:rsidR="00E0665B">
        <w:rPr>
          <w:rFonts w:ascii="Times New Roman" w:hAnsi="Times New Roman" w:cs="Times New Roman"/>
          <w:sz w:val="24"/>
          <w:szCs w:val="24"/>
        </w:rPr>
        <w:t>фотографическое произведение</w:t>
      </w:r>
      <w:r w:rsidRPr="000674C9">
        <w:rPr>
          <w:rFonts w:ascii="Times New Roman" w:hAnsi="Times New Roman" w:cs="Times New Roman"/>
          <w:sz w:val="24"/>
          <w:szCs w:val="24"/>
        </w:rPr>
        <w:t xml:space="preserve"> или </w:t>
      </w:r>
      <w:r w:rsidR="00402079">
        <w:rPr>
          <w:rFonts w:ascii="Times New Roman" w:hAnsi="Times New Roman" w:cs="Times New Roman"/>
          <w:sz w:val="24"/>
          <w:szCs w:val="24"/>
        </w:rPr>
        <w:t>при передаче прав по лицензионному договору</w:t>
      </w:r>
      <w:r w:rsidRPr="0006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716" w:rsidRDefault="00785716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65B" w:rsidRDefault="00E0665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также полагает, что в материалах дела присутствуют достаточные доказательства, подтверждающие авторство истца на спорное изображение.  Так, истцом представлено спорно</w:t>
      </w:r>
      <w:r w:rsidR="004020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фотографическое произведение в высоком разрешении, серия аналогичных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снимков, сделанных в тоже время с той же точки съемки, скриншоты страниц сети Интернет, на которых была размещена спорная фотография самим истцом с указанием авторства (копирайта).  </w:t>
      </w:r>
      <w:r w:rsidR="00402079">
        <w:rPr>
          <w:rFonts w:ascii="Times New Roman" w:hAnsi="Times New Roman" w:cs="Times New Roman"/>
          <w:sz w:val="24"/>
          <w:szCs w:val="24"/>
        </w:rPr>
        <w:t>Действующего законодательство об авторских прав содержит презумпцию авторства: лицо, указанное в качестве автора на экземпляре произведения, считается его автором пока не доказано иное.  Ответчиками не было доказано иное, а судом не было установлено, что авторские права на спорную фотографию принадлежат иному лицу нежели истец.  Фотография истца была размещена в сети Интернет с его копирайтом, а это означает, что именно он и является ее автором.</w:t>
      </w:r>
    </w:p>
    <w:p w:rsidR="00402079" w:rsidRDefault="00402079" w:rsidP="002B256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665B" w:rsidRDefault="00402079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Таким образом, н</w:t>
      </w:r>
      <w:r w:rsidRPr="00DE5DAD">
        <w:rPr>
          <w:rFonts w:ascii="Times New Roman" w:hAnsi="Times New Roman" w:cs="Times New Roman"/>
          <w:sz w:val="24"/>
          <w:szCs w:val="24"/>
          <w:u w:val="single"/>
        </w:rPr>
        <w:t xml:space="preserve">езависимо от того, что истец иных превентивных мер по предотвращению использования фотографий без его согласия не принял, само по себе наличие надписи под каждой фотографией и факт размещения данных фотографий на своем личном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сайте в сети Интернет </w:t>
      </w:r>
      <w:r w:rsidRPr="00DE5DAD">
        <w:rPr>
          <w:rFonts w:ascii="Times New Roman" w:hAnsi="Times New Roman" w:cs="Times New Roman"/>
          <w:sz w:val="24"/>
          <w:szCs w:val="24"/>
          <w:u w:val="single"/>
        </w:rPr>
        <w:t>свидетельствует о наличии у истца исключительных авторских прав в отношении фотографических произведений, запрет на использование которых без согласия автора закреплен на законодательном уровне.</w:t>
      </w:r>
    </w:p>
    <w:p w:rsidR="00402079" w:rsidRDefault="00402079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65B" w:rsidRDefault="00E0665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 суда о том, что невозможно определить идентичность фотографии авторства истца и изображения, используемого при изготовлении печатной продукции, представляется крайне надуманным и не основанным на материалах дела.  Истец действительно отказался от проведения экспертизы, поскольку полагает, что обычный визуальный осмотр, сравнение двух изображений позволяет определить их полную идентичность.  Экспертиза же не была необходима в настоящем деле и привела бы к необоснованному затягиванию судебного разбирательства.</w:t>
      </w:r>
    </w:p>
    <w:p w:rsidR="00E0665B" w:rsidRDefault="00E0665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716" w:rsidRDefault="00E0665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объяснениях истец неоднократно представлял суду на обозрение свой авторский снимок в высоком разрешении и печатную продукцию, изготовленную ответчиками, и обращал внимание суда на их полное совпадение, поскольку движущиеся предметы на обоих изображениях (люди, машины, облака) были абсолютно идентичны.  Очевидно, что на фотографиях, сделанных разными людьми в разное время</w:t>
      </w:r>
      <w:r w:rsidR="00402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разными людьми в одно время, но с разных ракурсов, движущиеся предметы будут отличаться.  В этой связи суд имел возможность самостоятельно определить идентичность спорных фотографий, однако он не предпринял </w:t>
      </w:r>
      <w:r w:rsidR="00402079">
        <w:rPr>
          <w:rFonts w:ascii="Times New Roman" w:hAnsi="Times New Roman" w:cs="Times New Roman"/>
          <w:sz w:val="24"/>
          <w:szCs w:val="24"/>
        </w:rPr>
        <w:t xml:space="preserve">для этого минимальных </w:t>
      </w:r>
      <w:r>
        <w:rPr>
          <w:rFonts w:ascii="Times New Roman" w:hAnsi="Times New Roman" w:cs="Times New Roman"/>
          <w:sz w:val="24"/>
          <w:szCs w:val="24"/>
        </w:rPr>
        <w:t>соответствующих усилий</w:t>
      </w:r>
      <w:r w:rsidR="00402079">
        <w:rPr>
          <w:rFonts w:ascii="Times New Roman" w:hAnsi="Times New Roman" w:cs="Times New Roman"/>
          <w:sz w:val="24"/>
          <w:szCs w:val="24"/>
        </w:rPr>
        <w:t>.  Тем не менее суд пришел к выводам, которые не следовали из обстоятельств дела</w:t>
      </w:r>
      <w:r>
        <w:rPr>
          <w:rFonts w:ascii="Times New Roman" w:hAnsi="Times New Roman" w:cs="Times New Roman"/>
          <w:sz w:val="24"/>
          <w:szCs w:val="24"/>
        </w:rPr>
        <w:t>, резюмировав, что идентичность не доказана.</w:t>
      </w:r>
      <w:r w:rsidR="00190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079" w:rsidRDefault="00402079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D9C" w:rsidRDefault="00F36C9A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судом применен закон</w:t>
      </w:r>
      <w:r w:rsidR="00F11C54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подлежащий применению, а именно</w:t>
      </w:r>
      <w:r w:rsidR="00F11C54">
        <w:rPr>
          <w:rFonts w:ascii="Times New Roman" w:hAnsi="Times New Roman" w:cs="Times New Roman"/>
          <w:sz w:val="24"/>
          <w:szCs w:val="24"/>
        </w:rPr>
        <w:t xml:space="preserve"> ст. 1276 ГК РФ</w:t>
      </w:r>
      <w:r w:rsidR="00DE5DAD">
        <w:rPr>
          <w:rFonts w:ascii="Times New Roman" w:hAnsi="Times New Roman" w:cs="Times New Roman"/>
          <w:sz w:val="24"/>
          <w:szCs w:val="24"/>
        </w:rPr>
        <w:t xml:space="preserve">, и не применен закон, подлежащий применению, а именно </w:t>
      </w:r>
      <w:r w:rsidR="00502AEC">
        <w:rPr>
          <w:rFonts w:ascii="Times New Roman" w:hAnsi="Times New Roman" w:cs="Times New Roman"/>
          <w:sz w:val="24"/>
          <w:szCs w:val="24"/>
        </w:rPr>
        <w:t xml:space="preserve">правовые положения статей 1265, 1266 и 1270 ГК РФ.  </w:t>
      </w:r>
    </w:p>
    <w:p w:rsidR="00502AEC" w:rsidRDefault="00502AEC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DE5DAD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Положениями ст. 1276 ГК РФ допускается без согласия автора или иного правообладателя и без выплаты вознаграждения воспроизведение, сообщение в эфир или по кабелю фотографического произведения, произведения архитектуры или произведения изобразительного искусства, которые постоянно находятся в месте, открытом для свободного посещения, за исключением случаев, когда изображение произведения таким способом является основным объектом этого воспроизведения, сообщения в эфир или по кабелю либо когда изображение произведения используется в коммерческих целях.</w:t>
      </w: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DE5DAD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Нельзя согласиться и с выводом суда первой инстанции о наличии оснований для применения к спорным правоотношениям положений статьи 1276 ГК РФ.</w:t>
      </w: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По смыслу закона, обязательным условием воспроизведения объектов чужой интеллектуальной собственности без согласия их владельцев необходимо, чтобы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 xml:space="preserve">произведение находилось в месте, открытом для свободного посещения, </w:t>
      </w:r>
    </w:p>
    <w:p w:rsidR="00502AEC" w:rsidRPr="00DE5DAD" w:rsidRDefault="00502AEC" w:rsidP="00502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произведение не было основным объектом воспроизведения и сообщения и изображение произведения не использовалось в коммерческих целях.</w:t>
      </w: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Отсутствие хотя бы одного из условий влечет нарушение исключительного права на произведение.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>Указанные выше условия не были соблюдены при размещении ответчик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E5DAD">
        <w:rPr>
          <w:rFonts w:ascii="Times New Roman" w:hAnsi="Times New Roman" w:cs="Times New Roman"/>
          <w:sz w:val="24"/>
          <w:szCs w:val="24"/>
        </w:rPr>
        <w:t xml:space="preserve"> спорных фотографических произведений.</w:t>
      </w: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DE5DAD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размещение истцом своих авторских фотографий в сети Интернет не является факт их размещения в месте, </w:t>
      </w:r>
      <w:r w:rsidRPr="00DE5DAD">
        <w:rPr>
          <w:rFonts w:ascii="Times New Roman" w:hAnsi="Times New Roman" w:cs="Times New Roman"/>
          <w:sz w:val="24"/>
          <w:szCs w:val="24"/>
        </w:rPr>
        <w:t>открытом для свободного посещения</w:t>
      </w:r>
      <w:r>
        <w:rPr>
          <w:rFonts w:ascii="Times New Roman" w:hAnsi="Times New Roman" w:cs="Times New Roman"/>
          <w:sz w:val="24"/>
          <w:szCs w:val="24"/>
        </w:rPr>
        <w:t>.  Интернет нельзя расценивать как место, открытое для свободного посещения</w:t>
      </w:r>
      <w:r w:rsidRPr="00DE5DAD">
        <w:rPr>
          <w:rFonts w:ascii="Times New Roman" w:hAnsi="Times New Roman" w:cs="Times New Roman"/>
          <w:sz w:val="24"/>
          <w:szCs w:val="24"/>
        </w:rPr>
        <w:t xml:space="preserve"> применительно к положениям ст. 1276 ГК РФ.</w:t>
      </w: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9C6F1E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F1E">
        <w:rPr>
          <w:rFonts w:ascii="Times New Roman" w:hAnsi="Times New Roman" w:cs="Times New Roman"/>
          <w:sz w:val="24"/>
          <w:szCs w:val="24"/>
        </w:rPr>
        <w:t>По смыслу ст. 1276 ГК РФ произведения могут свободно использоваться, если они «находятся в месте, открытом для свободного посещения» (здание на улице города, городской парк, картина, экспонируемая в музее или на выставке, художественное панно в метро, фотография в витрине магазина или на уличном стенде).  Таким образом, п</w:t>
      </w:r>
      <w:r w:rsidR="00502AEC" w:rsidRPr="00DE5DAD">
        <w:rPr>
          <w:rFonts w:ascii="Times New Roman" w:hAnsi="Times New Roman" w:cs="Times New Roman"/>
          <w:sz w:val="24"/>
          <w:szCs w:val="24"/>
        </w:rPr>
        <w:t>од местом, открытым для свободного посещения, следует понимать место, г</w:t>
      </w:r>
      <w:r>
        <w:rPr>
          <w:rFonts w:ascii="Times New Roman" w:hAnsi="Times New Roman" w:cs="Times New Roman"/>
          <w:sz w:val="24"/>
          <w:szCs w:val="24"/>
        </w:rPr>
        <w:t>де может находиться любое лицо.</w:t>
      </w:r>
    </w:p>
    <w:p w:rsidR="009C6F1E" w:rsidRDefault="009C6F1E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5DAD">
        <w:rPr>
          <w:rFonts w:ascii="Times New Roman" w:hAnsi="Times New Roman" w:cs="Times New Roman"/>
          <w:sz w:val="24"/>
          <w:szCs w:val="24"/>
        </w:rPr>
        <w:t xml:space="preserve">Интернет по своей сути не может являться местом, открытым для свободного посещения, применительно к требованиям закона.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DAD">
        <w:rPr>
          <w:rFonts w:ascii="Times New Roman" w:hAnsi="Times New Roman" w:cs="Times New Roman"/>
          <w:sz w:val="24"/>
          <w:szCs w:val="24"/>
        </w:rPr>
        <w:t xml:space="preserve">Интернет в целом является информационным полем, не регулируемым правовыми актами.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DAD">
        <w:rPr>
          <w:rFonts w:ascii="Times New Roman" w:hAnsi="Times New Roman" w:cs="Times New Roman"/>
          <w:sz w:val="24"/>
          <w:szCs w:val="24"/>
        </w:rPr>
        <w:t xml:space="preserve">Сеть Интернет состоит из совокупности информационных составляющих, ответственность за которые несут авторы сайтов, порталов, блогов, иных информационных ресурсов исключительно в рамках указанных форм. Более того, использование размещенной в сети Интернет информации является </w:t>
      </w: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Pr="00DE5DAD">
        <w:rPr>
          <w:rFonts w:ascii="Times New Roman" w:hAnsi="Times New Roman" w:cs="Times New Roman"/>
          <w:sz w:val="24"/>
          <w:szCs w:val="24"/>
        </w:rPr>
        <w:t>возмездным, что также ограничивает понятие свободы доступа для посещения места, в котором размещены те или иные объекты.</w:t>
      </w:r>
      <w:r>
        <w:rPr>
          <w:rFonts w:ascii="Times New Roman" w:hAnsi="Times New Roman" w:cs="Times New Roman"/>
          <w:sz w:val="24"/>
          <w:szCs w:val="24"/>
        </w:rPr>
        <w:t xml:space="preserve">  Многочисленная судебная практика исходит из того, что Интернет нельзя признавать местом</w:t>
      </w:r>
      <w:r w:rsidR="00FF0D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EC">
        <w:rPr>
          <w:rFonts w:ascii="Times New Roman" w:hAnsi="Times New Roman" w:cs="Times New Roman"/>
          <w:sz w:val="24"/>
          <w:szCs w:val="24"/>
        </w:rPr>
        <w:t xml:space="preserve">открытым </w:t>
      </w:r>
      <w:r>
        <w:rPr>
          <w:rFonts w:ascii="Times New Roman" w:hAnsi="Times New Roman" w:cs="Times New Roman"/>
          <w:sz w:val="24"/>
          <w:szCs w:val="24"/>
        </w:rPr>
        <w:t>для свободного</w:t>
      </w:r>
      <w:r w:rsidR="009C6F1E">
        <w:rPr>
          <w:rFonts w:ascii="Times New Roman" w:hAnsi="Times New Roman" w:cs="Times New Roman"/>
          <w:sz w:val="24"/>
          <w:szCs w:val="24"/>
        </w:rPr>
        <w:t xml:space="preserve"> посещения, а использование фотографий, размещенных в сети Интернет, без разрешения автора признается </w:t>
      </w:r>
      <w:r w:rsidR="00F63335">
        <w:rPr>
          <w:rFonts w:ascii="Times New Roman" w:hAnsi="Times New Roman" w:cs="Times New Roman"/>
          <w:sz w:val="24"/>
          <w:szCs w:val="24"/>
        </w:rPr>
        <w:t>нарушением его авторских прав.</w:t>
      </w:r>
    </w:p>
    <w:p w:rsidR="00FF0DEC" w:rsidRDefault="00FF0D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FF0DEC" w:rsidRDefault="00FF0D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 суда о том, что спорное изображение было размещено на сайте </w:t>
      </w:r>
      <w:hyperlink r:id="rId5" w:history="1"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также не имеет правового значения в настоящем споре, поскольку факт подобного размещения не дает право любому лицу использовать изображение по собственному усмотрению.  В ходе судебного разбирательства истец неоднократно давал суду пояснения о том, что он размещал спорную фотографию на двух ресурсах и не размещал ее на сайте </w:t>
      </w:r>
      <w:hyperlink r:id="rId6" w:history="1"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Более того, истец пояснял, что он обращался к администратору ресурса с просьбой прекратить незаконное использование принадлежащей ему фотографии на сайте </w:t>
      </w:r>
      <w:hyperlink r:id="rId7" w:history="1"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после его обращения фотография была удалена.  Ответчиками же не был доказан факт размещения спорной фотографии на сайте </w:t>
      </w:r>
      <w:hyperlink r:id="rId8" w:history="1"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6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именно истцом.  Тем не менее, суд не дал надлежащую оценку имеющимся в материалах дела объяснениям сторон, проигнорировав имеющее значение для дела обстоятельство.</w:t>
      </w:r>
    </w:p>
    <w:p w:rsidR="00502AEC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Pr="00F11C54" w:rsidRDefault="00502AEC" w:rsidP="00502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F0DEC">
        <w:rPr>
          <w:rFonts w:ascii="Times New Roman" w:hAnsi="Times New Roman" w:cs="Times New Roman"/>
          <w:sz w:val="24"/>
          <w:szCs w:val="24"/>
        </w:rPr>
        <w:t>ответчиками не было соблюдено еще одно условие свободного использование фотографий, предусмотренное ст. 1276 ГК РФ.  В</w:t>
      </w:r>
      <w:r>
        <w:rPr>
          <w:rFonts w:ascii="Times New Roman" w:hAnsi="Times New Roman" w:cs="Times New Roman"/>
          <w:sz w:val="24"/>
          <w:szCs w:val="24"/>
        </w:rPr>
        <w:t xml:space="preserve">о всех случаях неправомерного использования ответчиками </w:t>
      </w:r>
      <w:r w:rsidR="00FF0DEC">
        <w:rPr>
          <w:rFonts w:ascii="Times New Roman" w:hAnsi="Times New Roman" w:cs="Times New Roman"/>
          <w:sz w:val="24"/>
          <w:szCs w:val="24"/>
        </w:rPr>
        <w:t xml:space="preserve">фотографии истца она являлась </w:t>
      </w:r>
      <w:r>
        <w:rPr>
          <w:rFonts w:ascii="Times New Roman" w:hAnsi="Times New Roman" w:cs="Times New Roman"/>
          <w:sz w:val="24"/>
          <w:szCs w:val="24"/>
        </w:rPr>
        <w:t>основным объектом использования, что также исключает применение к спорным правоотношениям ст. 1276 ГК РФ.</w:t>
      </w:r>
      <w:r w:rsidR="003E7857">
        <w:rPr>
          <w:rFonts w:ascii="Times New Roman" w:hAnsi="Times New Roman" w:cs="Times New Roman"/>
          <w:sz w:val="24"/>
          <w:szCs w:val="24"/>
        </w:rPr>
        <w:t xml:space="preserve">  Авторская фотография истца во всех случаях ее незаконного использования </w:t>
      </w:r>
      <w:r w:rsidR="003E7857">
        <w:rPr>
          <w:rFonts w:ascii="Times New Roman" w:hAnsi="Times New Roman" w:cs="Times New Roman"/>
          <w:sz w:val="24"/>
          <w:szCs w:val="24"/>
        </w:rPr>
        <w:lastRenderedPageBreak/>
        <w:t xml:space="preserve">ответчиками выступает основным объектом печатной продукции, фоном, который достаточно хорошо визуализируется и на который нанесен текст, не препятствующий возможному детальному осмотру самого изображения.  На фотографии изображена Набережная Космонавтов Саратова, которая является своеобразным символом города.  А печатная продукция адресована к жителям города Саратов и направлена на привлечение их внимания </w:t>
      </w:r>
      <w:r w:rsidR="005F6E28">
        <w:rPr>
          <w:rFonts w:ascii="Times New Roman" w:hAnsi="Times New Roman" w:cs="Times New Roman"/>
          <w:sz w:val="24"/>
          <w:szCs w:val="24"/>
        </w:rPr>
        <w:t xml:space="preserve">к </w:t>
      </w:r>
      <w:r w:rsidR="003E7857">
        <w:rPr>
          <w:rFonts w:ascii="Times New Roman" w:hAnsi="Times New Roman" w:cs="Times New Roman"/>
          <w:sz w:val="24"/>
          <w:szCs w:val="24"/>
        </w:rPr>
        <w:t>праздновани</w:t>
      </w:r>
      <w:r w:rsidR="005F6E28">
        <w:rPr>
          <w:rFonts w:ascii="Times New Roman" w:hAnsi="Times New Roman" w:cs="Times New Roman"/>
          <w:sz w:val="24"/>
          <w:szCs w:val="24"/>
        </w:rPr>
        <w:t>ю</w:t>
      </w:r>
      <w:r w:rsidR="003E7857">
        <w:rPr>
          <w:rFonts w:ascii="Times New Roman" w:hAnsi="Times New Roman" w:cs="Times New Roman"/>
          <w:sz w:val="24"/>
          <w:szCs w:val="24"/>
        </w:rPr>
        <w:t xml:space="preserve"> Дня города</w:t>
      </w:r>
      <w:r w:rsidR="005F6E28">
        <w:rPr>
          <w:rFonts w:ascii="Times New Roman" w:hAnsi="Times New Roman" w:cs="Times New Roman"/>
          <w:sz w:val="24"/>
          <w:szCs w:val="24"/>
        </w:rPr>
        <w:t xml:space="preserve"> и к проведению</w:t>
      </w:r>
      <w:r w:rsidR="003E7857">
        <w:rPr>
          <w:rFonts w:ascii="Times New Roman" w:hAnsi="Times New Roman" w:cs="Times New Roman"/>
          <w:sz w:val="24"/>
          <w:szCs w:val="24"/>
        </w:rPr>
        <w:t xml:space="preserve"> социальной акции по благоустройству города.</w:t>
      </w:r>
    </w:p>
    <w:p w:rsidR="00502AEC" w:rsidRDefault="00502AEC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857" w:rsidRPr="00F36C9A" w:rsidRDefault="003E7857" w:rsidP="003E7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3 Постановления </w:t>
      </w:r>
      <w:r w:rsidRPr="00F36C9A">
        <w:rPr>
          <w:rFonts w:ascii="Times New Roman" w:hAnsi="Times New Roman" w:cs="Times New Roman"/>
          <w:sz w:val="24"/>
          <w:szCs w:val="24"/>
        </w:rPr>
        <w:t xml:space="preserve">Пленума Верховного Суда РФ от 19.12.2003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6C9A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C9A">
        <w:rPr>
          <w:rFonts w:ascii="Times New Roman" w:hAnsi="Times New Roman" w:cs="Times New Roman"/>
          <w:sz w:val="24"/>
          <w:szCs w:val="24"/>
        </w:rPr>
        <w:t>(ред. от 23.06.2015)</w:t>
      </w:r>
      <w:r>
        <w:rPr>
          <w:rFonts w:ascii="Times New Roman" w:hAnsi="Times New Roman" w:cs="Times New Roman"/>
          <w:sz w:val="24"/>
          <w:szCs w:val="24"/>
        </w:rPr>
        <w:t xml:space="preserve"> «О судебном решении» р</w:t>
      </w:r>
      <w:r w:rsidRPr="00F36C9A">
        <w:rPr>
          <w:rFonts w:ascii="Times New Roman" w:hAnsi="Times New Roman" w:cs="Times New Roman"/>
          <w:sz w:val="24"/>
          <w:szCs w:val="24"/>
        </w:rPr>
        <w:t>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(статьи 55, 59 - 61, 67 ГПК РФ), а также тогда, когда оно содержит исчерпывающие выводы суда, вытекающие из установленных фактов.</w:t>
      </w:r>
    </w:p>
    <w:p w:rsidR="003E7857" w:rsidRDefault="003E7857" w:rsidP="003E7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857" w:rsidRDefault="003E7857" w:rsidP="003E7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мотивировочная часть обжалуемого решения суда не содержит выводов суда относительно того, почему к спорным правоотношениям применены положения ст. 1276 ГК РФ, а также из каких установленных судом обстоятельств следует, что применению подлежит именно эта норма права и какими имеющимися в деле доказательствами это подтверждается.</w:t>
      </w:r>
    </w:p>
    <w:p w:rsidR="00502AEC" w:rsidRDefault="00502AEC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846" w:rsidRDefault="00D82B95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истец считает, что в материалах дела имеются доказательства незаконного использования его авторской фотографии ответчиками при изготовлении печатной продукции для социальной рекламы «Чистый город» в апреле 2014 года и ко дню празднования дня города Саратова в августе-сентябре 2014 года.  </w:t>
      </w:r>
      <w:r w:rsidR="00783846">
        <w:rPr>
          <w:rFonts w:ascii="Times New Roman" w:hAnsi="Times New Roman" w:cs="Times New Roman"/>
          <w:sz w:val="24"/>
          <w:szCs w:val="24"/>
        </w:rPr>
        <w:t xml:space="preserve">Факт незаконного использования фотографии истца и последующее распространение печатной продукции, изготовленной с использованием авторской фотографии истца, подтверждается </w:t>
      </w:r>
    </w:p>
    <w:p w:rsidR="00783846" w:rsidRDefault="00783846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846" w:rsidRPr="00783846" w:rsidRDefault="00783846" w:rsidP="00783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846">
        <w:rPr>
          <w:rFonts w:ascii="Times New Roman" w:hAnsi="Times New Roman" w:cs="Times New Roman"/>
          <w:sz w:val="24"/>
          <w:szCs w:val="24"/>
        </w:rPr>
        <w:t xml:space="preserve">В ходе рассмотрения настоящего дела </w:t>
      </w:r>
      <w:r>
        <w:rPr>
          <w:rFonts w:ascii="Times New Roman" w:hAnsi="Times New Roman" w:cs="Times New Roman"/>
          <w:sz w:val="24"/>
          <w:szCs w:val="24"/>
        </w:rPr>
        <w:t xml:space="preserve">ответчик - </w:t>
      </w:r>
      <w:r w:rsidRPr="00783846">
        <w:rPr>
          <w:rFonts w:ascii="Times New Roman" w:hAnsi="Times New Roman" w:cs="Times New Roman"/>
          <w:sz w:val="24"/>
          <w:szCs w:val="24"/>
        </w:rPr>
        <w:t>МУП «Городской центр размещения рекламы» на запрос суда от 18.02.2015 г. № 2-670/15 предоставило документы</w:t>
      </w:r>
      <w:r>
        <w:rPr>
          <w:rFonts w:ascii="Times New Roman" w:hAnsi="Times New Roman" w:cs="Times New Roman"/>
          <w:sz w:val="24"/>
          <w:szCs w:val="24"/>
        </w:rPr>
        <w:t xml:space="preserve"> (исх. № 39 от 25.02.2015 г.)</w:t>
      </w:r>
      <w:r w:rsidRPr="00783846">
        <w:rPr>
          <w:rFonts w:ascii="Times New Roman" w:hAnsi="Times New Roman" w:cs="Times New Roman"/>
          <w:sz w:val="24"/>
          <w:szCs w:val="24"/>
        </w:rPr>
        <w:t>, на основании которых в апреле 2014 г. распространялась социальная реклама «Чистый город».  Так, согласно представленной адресной программе, утвержденной начальником Управления по наружной рекламе и художественному оформлению Администрации МО «Город Саратов» Максимовой Т. Ю., социальная реклама «Чистый город» размещалась на рекламных щитах, принадлежащих четырем рекламным агентствам (ООО «ПРА «Эстетика», ООО «</w:t>
      </w:r>
      <w:proofErr w:type="spellStart"/>
      <w:r w:rsidRPr="00783846">
        <w:rPr>
          <w:rFonts w:ascii="Times New Roman" w:hAnsi="Times New Roman" w:cs="Times New Roman"/>
          <w:sz w:val="24"/>
          <w:szCs w:val="24"/>
        </w:rPr>
        <w:t>Гэллэри</w:t>
      </w:r>
      <w:proofErr w:type="spellEnd"/>
      <w:r w:rsidRPr="00783846">
        <w:rPr>
          <w:rFonts w:ascii="Times New Roman" w:hAnsi="Times New Roman" w:cs="Times New Roman"/>
          <w:sz w:val="24"/>
          <w:szCs w:val="24"/>
        </w:rPr>
        <w:t xml:space="preserve">-Сервис», филиал в г. Саратове, ООО «АПР-Сити/ТВД», филиал в г. Саратове, ООО «РПП Регион-С»), и на остановочных павильонах, принадлежащих МУП «Городской центр размещения рекламы».  </w:t>
      </w:r>
      <w:r>
        <w:rPr>
          <w:rFonts w:ascii="Times New Roman" w:hAnsi="Times New Roman" w:cs="Times New Roman"/>
          <w:sz w:val="24"/>
          <w:szCs w:val="24"/>
        </w:rPr>
        <w:t>К адресной программе также прилагался согласованный макет будущей социальной рекламы, утвержденной начальником Управления Максимовой Т. Ю.</w:t>
      </w:r>
    </w:p>
    <w:p w:rsidR="00783846" w:rsidRDefault="00783846" w:rsidP="00783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846" w:rsidRPr="00783846" w:rsidRDefault="00783846" w:rsidP="00783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846">
        <w:rPr>
          <w:rFonts w:ascii="Times New Roman" w:hAnsi="Times New Roman" w:cs="Times New Roman"/>
          <w:sz w:val="24"/>
          <w:szCs w:val="24"/>
        </w:rPr>
        <w:t xml:space="preserve">Также согласно письма ООО ПРА «Эстетика» (исх. № 68 от 29.07.2014 г.), направленного в Управление по наружной рекламе и художественному оформлению администрации МО «Город Саратов», размещение печатной продукции в связи с празднованием Дня города осуществлялось также в соответствии с адресной программой на рекламных конструкциях, принадлежащих ООО ПРА «Эстетика».  </w:t>
      </w:r>
      <w:r w:rsidR="00E568CB" w:rsidRPr="00E568CB">
        <w:rPr>
          <w:rFonts w:ascii="Times New Roman" w:hAnsi="Times New Roman" w:cs="Times New Roman"/>
          <w:sz w:val="24"/>
          <w:szCs w:val="24"/>
        </w:rPr>
        <w:t xml:space="preserve">Заказчиком же размещения спорной печатной продукции в связи с празднованием Дня города Саратова являлось Управление по наружной рекламе и художественному оформлению Администрации МО «Город Саратов».  </w:t>
      </w:r>
    </w:p>
    <w:p w:rsidR="00783846" w:rsidRDefault="00783846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8CB" w:rsidRDefault="00E568CB" w:rsidP="004020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ответов на судебный запрос от ООО «ПРА «Эстетика» (исх. № 58 от 10.06.2015 г.),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Гэллэри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в г. Саратове (исх. № 92 от 10.06.2015 г.), ООО «РПП Регион-</w:t>
      </w:r>
      <w:r>
        <w:rPr>
          <w:rFonts w:ascii="Times New Roman" w:hAnsi="Times New Roman" w:cs="Times New Roman"/>
          <w:sz w:val="24"/>
          <w:szCs w:val="24"/>
        </w:rPr>
        <w:lastRenderedPageBreak/>
        <w:t>С» и ООО «АПР-Сити</w:t>
      </w:r>
      <w:r w:rsidRPr="00E568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ТВД» (исх. № 61 от 11.06.2015 г.) была предоставлена абсолютно идентичная информация (ответы четырех разных рекламных агентств совпадают дословно): </w:t>
      </w:r>
      <w:r w:rsidRPr="00E568CB">
        <w:rPr>
          <w:rFonts w:ascii="Times New Roman" w:hAnsi="Times New Roman" w:cs="Times New Roman"/>
          <w:i/>
          <w:sz w:val="24"/>
          <w:szCs w:val="24"/>
        </w:rPr>
        <w:t>«Размещение социальной рекламы «Чистый город» и социальной рекламы в рамках празднования «Дня города» осуществлялось на основании обращения управления по наружной рекламе и художественному оформлению администрации муниципального образования «Город Саратов».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568CB" w:rsidRDefault="00E568CB" w:rsidP="004020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68CB" w:rsidRPr="00E568CB" w:rsidRDefault="00E568CB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«АПР-Сити</w:t>
      </w:r>
      <w:r w:rsidRPr="00E568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ТВД» были также предоставлены суду обращения начальника Управления по наружной рекламе и художественному оформлению Администрации МО «Город Саратов» Максимовой Т. Ю. (исх. № 08-02-05</w:t>
      </w:r>
      <w:r w:rsidRPr="00E568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287 от 18.04.2014 г. и исх. № 08-02-05</w:t>
      </w:r>
      <w:r w:rsidRPr="00E568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501 от 31.07.2014 г.)</w:t>
      </w:r>
      <w:r w:rsidR="00352DBF">
        <w:rPr>
          <w:rFonts w:ascii="Times New Roman" w:hAnsi="Times New Roman" w:cs="Times New Roman"/>
          <w:sz w:val="24"/>
          <w:szCs w:val="24"/>
        </w:rPr>
        <w:t>, подтверждающие факт распространения печатной продукции с использованием спорной фотографии, принадлежащей авторству истца.  Учитывая, что все рекламный баннеры и щиты имели абсолютно одинаковый вид, следует предположить, что макеты социальной рекламы «</w:t>
      </w:r>
      <w:proofErr w:type="spellStart"/>
      <w:r w:rsidR="00352DBF">
        <w:rPr>
          <w:rFonts w:ascii="Times New Roman" w:hAnsi="Times New Roman" w:cs="Times New Roman"/>
          <w:sz w:val="24"/>
          <w:szCs w:val="24"/>
        </w:rPr>
        <w:t>Чисытй</w:t>
      </w:r>
      <w:proofErr w:type="spellEnd"/>
      <w:r w:rsidR="00352DBF">
        <w:rPr>
          <w:rFonts w:ascii="Times New Roman" w:hAnsi="Times New Roman" w:cs="Times New Roman"/>
          <w:sz w:val="24"/>
          <w:szCs w:val="24"/>
        </w:rPr>
        <w:t xml:space="preserve"> город» и к празднованию Дня города Саратова были подготовлены и утверждены Управлением по наружной рекламе и художественному оформлению Администрации МО «Город Саратов».</w:t>
      </w:r>
    </w:p>
    <w:p w:rsidR="00783846" w:rsidRDefault="00783846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AEC" w:rsidRDefault="00352DBF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достаточное количество доказательств, подтверждающих факт незаконного распространения ответчиками печатной продукции в виде социальной рекламы, созданной с нарушением авторских прав истца и размещенной в апреле и августе 2104 года, суд уклонился от какой-либо их оценки.  </w:t>
      </w:r>
      <w:r w:rsidR="00D82B95">
        <w:rPr>
          <w:rFonts w:ascii="Times New Roman" w:hAnsi="Times New Roman" w:cs="Times New Roman"/>
          <w:sz w:val="24"/>
          <w:szCs w:val="24"/>
        </w:rPr>
        <w:t xml:space="preserve">Мотивировочная часть решения не содержит </w:t>
      </w:r>
      <w:r>
        <w:rPr>
          <w:rFonts w:ascii="Times New Roman" w:hAnsi="Times New Roman" w:cs="Times New Roman"/>
          <w:sz w:val="24"/>
          <w:szCs w:val="24"/>
        </w:rPr>
        <w:t>выводов суда о том, почему данные доказательства не принимаются во внимание судом при разрешении настоящего спора.</w:t>
      </w:r>
    </w:p>
    <w:p w:rsidR="00502AEC" w:rsidRDefault="00502AEC" w:rsidP="00402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C9A" w:rsidRDefault="00CC134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56 ГПК РФ к</w:t>
      </w:r>
      <w:r w:rsidRPr="00CC134B">
        <w:rPr>
          <w:rFonts w:ascii="Times New Roman" w:hAnsi="Times New Roman" w:cs="Times New Roman"/>
          <w:sz w:val="24"/>
          <w:szCs w:val="24"/>
        </w:rPr>
        <w:t>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2B256B" w:rsidRDefault="002B256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34B" w:rsidRDefault="00D82B95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Истцом в ходе рассмотрения данного судебного дела были доказаны те обстоятельства, на которые он</w:t>
      </w:r>
      <w:r w:rsidR="00CC134B">
        <w:rPr>
          <w:rFonts w:ascii="Times New Roman" w:hAnsi="Times New Roman" w:cs="Times New Roman"/>
          <w:sz w:val="24"/>
          <w:szCs w:val="24"/>
        </w:rPr>
        <w:t xml:space="preserve"> ссыла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CC134B">
        <w:rPr>
          <w:rFonts w:ascii="Times New Roman" w:hAnsi="Times New Roman" w:cs="Times New Roman"/>
          <w:sz w:val="24"/>
          <w:szCs w:val="24"/>
        </w:rPr>
        <w:t xml:space="preserve"> в обоснование заявленного иска, а именно: доказано авторство </w:t>
      </w:r>
      <w:r>
        <w:rPr>
          <w:rFonts w:ascii="Times New Roman" w:hAnsi="Times New Roman" w:cs="Times New Roman"/>
          <w:sz w:val="24"/>
          <w:szCs w:val="24"/>
        </w:rPr>
        <w:t xml:space="preserve">истца на спорное фотографическое произведение </w:t>
      </w:r>
      <w:r w:rsidR="00CC134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факт </w:t>
      </w:r>
      <w:r w:rsidR="00CC134B">
        <w:rPr>
          <w:rFonts w:ascii="Times New Roman" w:hAnsi="Times New Roman" w:cs="Times New Roman"/>
          <w:sz w:val="24"/>
          <w:szCs w:val="24"/>
        </w:rPr>
        <w:t>неправомерно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C134B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я ответчиками принадлежащей истцу фотографии</w:t>
      </w:r>
      <w:r w:rsidR="00CC134B">
        <w:rPr>
          <w:rFonts w:ascii="Times New Roman" w:hAnsi="Times New Roman" w:cs="Times New Roman"/>
          <w:sz w:val="24"/>
          <w:szCs w:val="24"/>
        </w:rPr>
        <w:t>.</w:t>
      </w:r>
    </w:p>
    <w:p w:rsidR="002B256B" w:rsidRDefault="002B256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34B" w:rsidRDefault="00CC134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ответчиками представленные доказательства опровергнуты не были. Кроме того, ими также не представлены доказательства, подтверждающие их возражения.</w:t>
      </w:r>
    </w:p>
    <w:p w:rsidR="00CC134B" w:rsidRDefault="00CC134B" w:rsidP="00352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34B" w:rsidRDefault="00CC134B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ст.ст. 35, 320-322, 328</w:t>
      </w:r>
      <w:r w:rsidR="008553C0">
        <w:rPr>
          <w:rFonts w:ascii="Times New Roman" w:hAnsi="Times New Roman" w:cs="Times New Roman"/>
          <w:sz w:val="24"/>
          <w:szCs w:val="24"/>
        </w:rPr>
        <w:t>, 330</w:t>
      </w:r>
      <w:r>
        <w:rPr>
          <w:rFonts w:ascii="Times New Roman" w:hAnsi="Times New Roman" w:cs="Times New Roman"/>
          <w:sz w:val="24"/>
          <w:szCs w:val="24"/>
        </w:rPr>
        <w:t xml:space="preserve"> ГПК РФ</w:t>
      </w:r>
    </w:p>
    <w:p w:rsidR="00CC134B" w:rsidRDefault="00CC134B" w:rsidP="005448A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34B" w:rsidRPr="002B256B" w:rsidRDefault="00CC134B" w:rsidP="00544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6B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B5602E" w:rsidRPr="002B256B" w:rsidRDefault="00B5602E" w:rsidP="002B25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4B" w:rsidRDefault="00CC134B" w:rsidP="00544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Волжского районного суда г. Саратова от 15.06.2015 г. и принять по делу новый судебный акт об удовлетворении заявленных исковых требований (с учетом уточнений).</w:t>
      </w:r>
    </w:p>
    <w:p w:rsidR="00CC134B" w:rsidRDefault="00CC134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56B" w:rsidRDefault="002B256B" w:rsidP="002B2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34B" w:rsidRPr="002B256B" w:rsidRDefault="00CC134B" w:rsidP="002B25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6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C134B" w:rsidRDefault="00CC134B" w:rsidP="002B256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госпошлины.</w:t>
      </w:r>
    </w:p>
    <w:p w:rsidR="00CC134B" w:rsidRDefault="00CC134B" w:rsidP="002B256B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апелляционной жалобы для участвующих в деле лиц.</w:t>
      </w:r>
    </w:p>
    <w:p w:rsidR="00E46A20" w:rsidRDefault="00E46A20" w:rsidP="00E46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A20" w:rsidRDefault="00E46A20" w:rsidP="00E46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5FD" w:rsidRPr="00F36C9A" w:rsidRDefault="00D275FD" w:rsidP="00E46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A20" w:rsidRPr="00F36C9A" w:rsidRDefault="00E46A20" w:rsidP="00E46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15.07.2015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Глыва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sectPr w:rsidR="00E46A20" w:rsidRPr="00F36C9A" w:rsidSect="0051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3088"/>
    <w:multiLevelType w:val="hybridMultilevel"/>
    <w:tmpl w:val="930C9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10A8"/>
    <w:multiLevelType w:val="hybridMultilevel"/>
    <w:tmpl w:val="75BC2066"/>
    <w:lvl w:ilvl="0" w:tplc="DD360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E3"/>
    <w:rsid w:val="000674C9"/>
    <w:rsid w:val="0017635F"/>
    <w:rsid w:val="0018343B"/>
    <w:rsid w:val="00190722"/>
    <w:rsid w:val="001E6FE3"/>
    <w:rsid w:val="00234A4E"/>
    <w:rsid w:val="00262B83"/>
    <w:rsid w:val="002B256B"/>
    <w:rsid w:val="00352DBF"/>
    <w:rsid w:val="003C3D9C"/>
    <w:rsid w:val="003E7857"/>
    <w:rsid w:val="00402079"/>
    <w:rsid w:val="00454206"/>
    <w:rsid w:val="00502AEC"/>
    <w:rsid w:val="005133AE"/>
    <w:rsid w:val="005448A4"/>
    <w:rsid w:val="005F6E28"/>
    <w:rsid w:val="00723F67"/>
    <w:rsid w:val="00783846"/>
    <w:rsid w:val="00785716"/>
    <w:rsid w:val="008553C0"/>
    <w:rsid w:val="00860CA7"/>
    <w:rsid w:val="008E7E05"/>
    <w:rsid w:val="009C6F1E"/>
    <w:rsid w:val="00AB2AD7"/>
    <w:rsid w:val="00B42E55"/>
    <w:rsid w:val="00B5602E"/>
    <w:rsid w:val="00C07D49"/>
    <w:rsid w:val="00C31C78"/>
    <w:rsid w:val="00C41DEA"/>
    <w:rsid w:val="00CC134B"/>
    <w:rsid w:val="00D275FD"/>
    <w:rsid w:val="00D82B95"/>
    <w:rsid w:val="00DE5DAD"/>
    <w:rsid w:val="00E0665B"/>
    <w:rsid w:val="00E46A20"/>
    <w:rsid w:val="00E568CB"/>
    <w:rsid w:val="00E60B64"/>
    <w:rsid w:val="00F11C54"/>
    <w:rsid w:val="00F36C9A"/>
    <w:rsid w:val="00F63335"/>
    <w:rsid w:val="00FC07CF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6F4ACC-1716-4EDC-8C3E-4884A8B6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F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0D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org" TargetMode="External"/><Relationship Id="rId5" Type="http://schemas.openxmlformats.org/officeDocument/2006/relationships/hyperlink" Target="http://www.wikipedi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Марина</cp:lastModifiedBy>
  <cp:revision>2</cp:revision>
  <dcterms:created xsi:type="dcterms:W3CDTF">2015-08-03T13:41:00Z</dcterms:created>
  <dcterms:modified xsi:type="dcterms:W3CDTF">2015-08-03T13:41:00Z</dcterms:modified>
</cp:coreProperties>
</file>